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72"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6520"/>
      </w:tblGrid>
      <w:tr w:rsidR="005E3387" w:rsidRPr="00C832E6" w:rsidTr="00904176">
        <w:trPr>
          <w:trHeight w:val="236"/>
          <w:jc w:val="center"/>
        </w:trPr>
        <w:tc>
          <w:tcPr>
            <w:tcW w:w="2752" w:type="dxa"/>
          </w:tcPr>
          <w:p w:rsidR="005E3387" w:rsidRPr="00C832E6" w:rsidRDefault="005E3387" w:rsidP="00904176">
            <w:pPr>
              <w:jc w:val="both"/>
              <w:rPr>
                <w:rFonts w:ascii="Times New Roman" w:hAnsi="Times New Roman"/>
                <w:b/>
                <w:sz w:val="28"/>
                <w:szCs w:val="28"/>
                <w:lang w:val="ro-RO"/>
              </w:rPr>
            </w:pPr>
            <w:r w:rsidRPr="00C832E6">
              <w:rPr>
                <w:rFonts w:ascii="Times New Roman" w:hAnsi="Times New Roman"/>
                <w:b/>
                <w:sz w:val="28"/>
                <w:szCs w:val="28"/>
                <w:lang w:val="ro-RO"/>
              </w:rPr>
              <w:t xml:space="preserve">Programul:  </w:t>
            </w:r>
          </w:p>
        </w:tc>
        <w:tc>
          <w:tcPr>
            <w:tcW w:w="6520" w:type="dxa"/>
          </w:tcPr>
          <w:p w:rsidR="005E3387" w:rsidRPr="00C832E6" w:rsidRDefault="005E3387" w:rsidP="00904176">
            <w:pPr>
              <w:jc w:val="both"/>
              <w:rPr>
                <w:rFonts w:ascii="Times New Roman" w:hAnsi="Times New Roman"/>
                <w:b/>
                <w:sz w:val="28"/>
                <w:szCs w:val="28"/>
                <w:lang w:val="ro-RO"/>
              </w:rPr>
            </w:pPr>
            <w:r w:rsidRPr="00C832E6">
              <w:rPr>
                <w:rFonts w:ascii="Times New Roman" w:hAnsi="Times New Roman"/>
                <w:b/>
                <w:sz w:val="28"/>
                <w:szCs w:val="28"/>
                <w:lang w:val="ro-RO"/>
              </w:rPr>
              <w:t>IDEI</w:t>
            </w:r>
          </w:p>
        </w:tc>
      </w:tr>
      <w:tr w:rsidR="005E3387" w:rsidRPr="00C832E6" w:rsidTr="00904176">
        <w:trPr>
          <w:trHeight w:val="332"/>
          <w:jc w:val="center"/>
        </w:trPr>
        <w:tc>
          <w:tcPr>
            <w:tcW w:w="2752" w:type="dxa"/>
          </w:tcPr>
          <w:p w:rsidR="005E3387" w:rsidRPr="00C832E6" w:rsidRDefault="005E3387" w:rsidP="00904176">
            <w:pPr>
              <w:jc w:val="both"/>
              <w:rPr>
                <w:rFonts w:ascii="Times New Roman" w:hAnsi="Times New Roman"/>
                <w:b/>
                <w:sz w:val="28"/>
                <w:szCs w:val="28"/>
                <w:lang w:val="ro-RO"/>
              </w:rPr>
            </w:pPr>
            <w:r w:rsidRPr="00C832E6">
              <w:rPr>
                <w:rFonts w:ascii="Times New Roman" w:hAnsi="Times New Roman"/>
                <w:b/>
                <w:sz w:val="28"/>
                <w:szCs w:val="28"/>
                <w:lang w:val="ro-RO"/>
              </w:rPr>
              <w:t xml:space="preserve">Tipul proiectului: </w:t>
            </w:r>
          </w:p>
        </w:tc>
        <w:tc>
          <w:tcPr>
            <w:tcW w:w="6520" w:type="dxa"/>
          </w:tcPr>
          <w:p w:rsidR="005E3387" w:rsidRPr="00C832E6" w:rsidRDefault="006D0992" w:rsidP="00904176">
            <w:pPr>
              <w:jc w:val="both"/>
              <w:rPr>
                <w:rFonts w:ascii="Times New Roman" w:hAnsi="Times New Roman"/>
                <w:b/>
                <w:sz w:val="28"/>
                <w:szCs w:val="28"/>
                <w:lang w:val="ro-RO"/>
              </w:rPr>
            </w:pPr>
            <w:hyperlink r:id="rId8" w:history="1">
              <w:r w:rsidR="005E3387" w:rsidRPr="00C832E6">
                <w:rPr>
                  <w:rFonts w:ascii="Times New Roman" w:hAnsi="Times New Roman"/>
                  <w:b/>
                  <w:sz w:val="28"/>
                  <w:szCs w:val="28"/>
                  <w:lang w:val="ro-RO"/>
                </w:rPr>
                <w:t>Proiecte de cercetare</w:t>
              </w:r>
            </w:hyperlink>
            <w:r w:rsidR="005E3387" w:rsidRPr="00C832E6">
              <w:rPr>
                <w:rFonts w:ascii="Times New Roman" w:hAnsi="Times New Roman"/>
                <w:b/>
                <w:sz w:val="28"/>
                <w:szCs w:val="28"/>
                <w:lang w:val="ro-RO"/>
              </w:rPr>
              <w:t xml:space="preserve"> exploratorie</w:t>
            </w:r>
          </w:p>
        </w:tc>
      </w:tr>
      <w:tr w:rsidR="005E3387" w:rsidRPr="00C832E6" w:rsidTr="00904176">
        <w:trPr>
          <w:trHeight w:val="251"/>
          <w:jc w:val="center"/>
        </w:trPr>
        <w:tc>
          <w:tcPr>
            <w:tcW w:w="2752" w:type="dxa"/>
          </w:tcPr>
          <w:p w:rsidR="005E3387" w:rsidRPr="00C832E6" w:rsidRDefault="005E3387" w:rsidP="00904176">
            <w:pPr>
              <w:jc w:val="both"/>
              <w:rPr>
                <w:rFonts w:ascii="Times New Roman" w:hAnsi="Times New Roman"/>
                <w:b/>
                <w:color w:val="000000"/>
                <w:sz w:val="28"/>
                <w:szCs w:val="28"/>
                <w:lang w:val="ro-RO"/>
              </w:rPr>
            </w:pPr>
            <w:r w:rsidRPr="00C832E6">
              <w:rPr>
                <w:rFonts w:ascii="Times New Roman" w:hAnsi="Times New Roman"/>
                <w:b/>
                <w:sz w:val="28"/>
                <w:szCs w:val="28"/>
                <w:lang w:val="ro-RO"/>
              </w:rPr>
              <w:t xml:space="preserve">Cod proiect: </w:t>
            </w:r>
          </w:p>
        </w:tc>
        <w:tc>
          <w:tcPr>
            <w:tcW w:w="6520" w:type="dxa"/>
          </w:tcPr>
          <w:p w:rsidR="005E3387" w:rsidRPr="00C832E6" w:rsidRDefault="005E3387" w:rsidP="00904176">
            <w:pPr>
              <w:jc w:val="both"/>
              <w:rPr>
                <w:rFonts w:ascii="Times New Roman" w:hAnsi="Times New Roman"/>
                <w:b/>
                <w:color w:val="000000"/>
                <w:sz w:val="28"/>
                <w:szCs w:val="28"/>
                <w:lang w:val="ro-RO"/>
              </w:rPr>
            </w:pPr>
            <w:r w:rsidRPr="00C832E6">
              <w:rPr>
                <w:rFonts w:ascii="Times New Roman" w:hAnsi="Times New Roman"/>
                <w:b/>
                <w:color w:val="000000"/>
                <w:sz w:val="28"/>
                <w:szCs w:val="28"/>
                <w:lang w:val="ro-RO"/>
              </w:rPr>
              <w:t>PCE_</w:t>
            </w:r>
            <w:r w:rsidRPr="00C832E6">
              <w:rPr>
                <w:rFonts w:ascii="Times New Roman" w:hAnsi="Times New Roman"/>
                <w:b/>
                <w:color w:val="000000"/>
                <w:sz w:val="28"/>
                <w:szCs w:val="28"/>
              </w:rPr>
              <w:t>2012-4-0261</w:t>
            </w:r>
          </w:p>
        </w:tc>
      </w:tr>
      <w:tr w:rsidR="005E3387" w:rsidRPr="00C832E6" w:rsidTr="00904176">
        <w:trPr>
          <w:trHeight w:val="251"/>
          <w:jc w:val="center"/>
        </w:trPr>
        <w:tc>
          <w:tcPr>
            <w:tcW w:w="2752" w:type="dxa"/>
          </w:tcPr>
          <w:p w:rsidR="005E3387" w:rsidRPr="00C832E6" w:rsidRDefault="005E3387" w:rsidP="00904176">
            <w:pPr>
              <w:jc w:val="both"/>
              <w:rPr>
                <w:rFonts w:ascii="Times New Roman" w:hAnsi="Times New Roman"/>
                <w:b/>
                <w:sz w:val="28"/>
                <w:szCs w:val="28"/>
                <w:lang w:val="ro-RO"/>
              </w:rPr>
            </w:pPr>
            <w:r w:rsidRPr="00C832E6">
              <w:rPr>
                <w:rFonts w:ascii="Times New Roman" w:hAnsi="Times New Roman"/>
                <w:b/>
                <w:sz w:val="28"/>
                <w:szCs w:val="28"/>
                <w:lang w:val="ro-RO"/>
              </w:rPr>
              <w:t>Nr. contract</w:t>
            </w:r>
          </w:p>
        </w:tc>
        <w:tc>
          <w:tcPr>
            <w:tcW w:w="6520" w:type="dxa"/>
          </w:tcPr>
          <w:p w:rsidR="005E3387" w:rsidRPr="00C832E6" w:rsidRDefault="005E3387" w:rsidP="00904176">
            <w:pPr>
              <w:jc w:val="both"/>
              <w:rPr>
                <w:rFonts w:ascii="Times New Roman" w:hAnsi="Times New Roman"/>
                <w:b/>
                <w:color w:val="000000"/>
                <w:sz w:val="28"/>
                <w:szCs w:val="28"/>
                <w:lang w:val="ro-RO"/>
              </w:rPr>
            </w:pPr>
            <w:r w:rsidRPr="00C832E6">
              <w:rPr>
                <w:rFonts w:ascii="Times New Roman" w:hAnsi="Times New Roman"/>
                <w:b/>
                <w:color w:val="000000"/>
                <w:sz w:val="28"/>
                <w:szCs w:val="28"/>
                <w:lang w:val="ro-RO"/>
              </w:rPr>
              <w:t>53/02.09.2013</w:t>
            </w:r>
          </w:p>
        </w:tc>
      </w:tr>
      <w:tr w:rsidR="005E3387" w:rsidRPr="00C832E6" w:rsidTr="00904176">
        <w:trPr>
          <w:trHeight w:val="251"/>
          <w:jc w:val="center"/>
        </w:trPr>
        <w:tc>
          <w:tcPr>
            <w:tcW w:w="2752" w:type="dxa"/>
          </w:tcPr>
          <w:p w:rsidR="005E3387" w:rsidRPr="00C832E6" w:rsidRDefault="005E3387" w:rsidP="00904176">
            <w:pPr>
              <w:jc w:val="both"/>
              <w:rPr>
                <w:rFonts w:ascii="Times New Roman" w:hAnsi="Times New Roman"/>
                <w:b/>
                <w:sz w:val="28"/>
                <w:szCs w:val="28"/>
                <w:lang w:val="ro-RO"/>
              </w:rPr>
            </w:pPr>
            <w:r w:rsidRPr="00C832E6">
              <w:rPr>
                <w:rFonts w:ascii="Times New Roman" w:hAnsi="Times New Roman"/>
                <w:b/>
                <w:bCs/>
                <w:sz w:val="28"/>
                <w:szCs w:val="28"/>
                <w:lang w:val="ro-RO"/>
              </w:rPr>
              <w:t>Denumirea proiectului:</w:t>
            </w:r>
          </w:p>
        </w:tc>
        <w:tc>
          <w:tcPr>
            <w:tcW w:w="6520" w:type="dxa"/>
          </w:tcPr>
          <w:p w:rsidR="005E3387" w:rsidRPr="00C832E6" w:rsidRDefault="005E3387" w:rsidP="00904176">
            <w:pPr>
              <w:jc w:val="center"/>
              <w:rPr>
                <w:rFonts w:ascii="Times New Roman" w:hAnsi="Times New Roman"/>
                <w:b/>
                <w:color w:val="000000"/>
                <w:sz w:val="28"/>
                <w:szCs w:val="28"/>
                <w:lang w:val="ro-RO"/>
              </w:rPr>
            </w:pPr>
            <w:r w:rsidRPr="00C832E6">
              <w:rPr>
                <w:rFonts w:ascii="Times New Roman" w:hAnsi="Times New Roman"/>
                <w:b/>
                <w:bCs/>
                <w:sz w:val="28"/>
                <w:szCs w:val="28"/>
                <w:lang w:val="ro-RO"/>
              </w:rPr>
              <w:t>Noi reţele de coordinare conţinând punţi flexibile polifuncţionale</w:t>
            </w:r>
          </w:p>
        </w:tc>
      </w:tr>
    </w:tbl>
    <w:p w:rsidR="005E3387" w:rsidRDefault="005E3387" w:rsidP="005E3387">
      <w:pPr>
        <w:spacing w:after="0"/>
        <w:jc w:val="center"/>
        <w:rPr>
          <w:rFonts w:ascii="Times New Roman" w:hAnsi="Times New Roman"/>
          <w:b/>
          <w:sz w:val="28"/>
          <w:szCs w:val="28"/>
        </w:rPr>
      </w:pPr>
    </w:p>
    <w:p w:rsidR="005E3387" w:rsidRPr="00210263" w:rsidRDefault="005E3387" w:rsidP="005E3387">
      <w:pPr>
        <w:spacing w:after="0"/>
        <w:jc w:val="center"/>
        <w:rPr>
          <w:rFonts w:ascii="Times New Roman" w:hAnsi="Times New Roman"/>
          <w:b/>
          <w:sz w:val="28"/>
          <w:szCs w:val="28"/>
        </w:rPr>
      </w:pPr>
      <w:r>
        <w:rPr>
          <w:rFonts w:ascii="Times New Roman" w:hAnsi="Times New Roman"/>
          <w:b/>
          <w:sz w:val="28"/>
          <w:szCs w:val="28"/>
        </w:rPr>
        <w:t>RAPORT ȘTIINȚ</w:t>
      </w:r>
      <w:r w:rsidRPr="00210263">
        <w:rPr>
          <w:rFonts w:ascii="Times New Roman" w:hAnsi="Times New Roman"/>
          <w:b/>
          <w:sz w:val="28"/>
          <w:szCs w:val="28"/>
        </w:rPr>
        <w:t>IFIC</w:t>
      </w:r>
    </w:p>
    <w:p w:rsidR="005E3387" w:rsidRPr="00210263" w:rsidRDefault="005E3387" w:rsidP="005E3387">
      <w:pPr>
        <w:spacing w:after="0"/>
        <w:jc w:val="center"/>
        <w:rPr>
          <w:rFonts w:ascii="Times New Roman" w:hAnsi="Times New Roman"/>
          <w:b/>
          <w:sz w:val="28"/>
          <w:szCs w:val="28"/>
        </w:rPr>
      </w:pPr>
      <w:r w:rsidRPr="00210263">
        <w:rPr>
          <w:rFonts w:ascii="Times New Roman" w:hAnsi="Times New Roman"/>
          <w:b/>
          <w:sz w:val="28"/>
          <w:szCs w:val="28"/>
        </w:rPr>
        <w:t>ANUL 201</w:t>
      </w:r>
      <w:r>
        <w:rPr>
          <w:rFonts w:ascii="Times New Roman" w:hAnsi="Times New Roman"/>
          <w:b/>
          <w:sz w:val="28"/>
          <w:szCs w:val="28"/>
        </w:rPr>
        <w:t>5</w:t>
      </w:r>
    </w:p>
    <w:p w:rsidR="005E3387" w:rsidRDefault="005E3387" w:rsidP="005E3387">
      <w:pPr>
        <w:spacing w:after="0"/>
        <w:jc w:val="both"/>
        <w:rPr>
          <w:rFonts w:ascii="Times New Roman" w:hAnsi="Times New Roman"/>
          <w:b/>
          <w:sz w:val="24"/>
          <w:szCs w:val="24"/>
        </w:rPr>
      </w:pPr>
    </w:p>
    <w:p w:rsidR="005E3387" w:rsidRDefault="005E3387" w:rsidP="005E3387">
      <w:pPr>
        <w:spacing w:after="0"/>
        <w:jc w:val="both"/>
        <w:rPr>
          <w:rFonts w:ascii="Times New Roman" w:hAnsi="Times New Roman"/>
          <w:b/>
          <w:sz w:val="24"/>
          <w:szCs w:val="24"/>
        </w:rPr>
      </w:pPr>
    </w:p>
    <w:p w:rsidR="005E5FB2" w:rsidRPr="00744BCE" w:rsidRDefault="005E5FB2" w:rsidP="005E5FB2">
      <w:pPr>
        <w:spacing w:after="0"/>
        <w:jc w:val="both"/>
        <w:rPr>
          <w:rFonts w:ascii="Times New Roman" w:hAnsi="Times New Roman"/>
          <w:b/>
          <w:sz w:val="24"/>
          <w:szCs w:val="24"/>
        </w:rPr>
      </w:pPr>
      <w:r w:rsidRPr="00744BCE">
        <w:rPr>
          <w:rFonts w:ascii="Times New Roman" w:hAnsi="Times New Roman"/>
          <w:b/>
          <w:sz w:val="24"/>
          <w:szCs w:val="24"/>
        </w:rPr>
        <w:t>Obiective:</w:t>
      </w:r>
    </w:p>
    <w:p w:rsidR="005E5FB2" w:rsidRDefault="005E5FB2" w:rsidP="005E5FB2">
      <w:pPr>
        <w:spacing w:after="0"/>
        <w:ind w:left="284"/>
        <w:jc w:val="both"/>
        <w:rPr>
          <w:rFonts w:ascii="Times New Roman" w:hAnsi="Times New Roman"/>
          <w:b/>
          <w:sz w:val="24"/>
          <w:szCs w:val="24"/>
          <w:lang w:val="ro-RO"/>
        </w:rPr>
      </w:pPr>
    </w:p>
    <w:p w:rsidR="005E5FB2" w:rsidRPr="003E0DBA" w:rsidRDefault="005E5FB2" w:rsidP="005E5FB2">
      <w:pPr>
        <w:spacing w:after="0"/>
        <w:jc w:val="both"/>
        <w:rPr>
          <w:rFonts w:ascii="Times New Roman" w:hAnsi="Times New Roman"/>
          <w:sz w:val="24"/>
          <w:szCs w:val="24"/>
          <w:lang w:val="ro-RO"/>
        </w:rPr>
      </w:pPr>
      <w:r w:rsidRPr="003E0DBA">
        <w:rPr>
          <w:rFonts w:ascii="Times New Roman" w:hAnsi="Times New Roman"/>
          <w:b/>
          <w:sz w:val="24"/>
          <w:szCs w:val="24"/>
          <w:lang w:val="ro-RO"/>
        </w:rPr>
        <w:t>1.Prepararea de reţele extinse conţinând metal, pe baza liganzilor obţinuţi în cadrul proiectului</w:t>
      </w:r>
      <w:r w:rsidRPr="003E0DBA">
        <w:rPr>
          <w:rFonts w:ascii="Times New Roman" w:hAnsi="Times New Roman"/>
          <w:i/>
          <w:iCs/>
          <w:sz w:val="24"/>
          <w:szCs w:val="24"/>
          <w:lang w:val="ro-RO"/>
        </w:rPr>
        <w:t>(continuare)</w:t>
      </w:r>
    </w:p>
    <w:p w:rsidR="005E5FB2" w:rsidRPr="003E0DBA" w:rsidRDefault="005E5FB2" w:rsidP="005E5FB2">
      <w:pPr>
        <w:spacing w:after="0"/>
        <w:jc w:val="both"/>
        <w:rPr>
          <w:rFonts w:ascii="Times New Roman" w:hAnsi="Times New Roman"/>
          <w:sz w:val="24"/>
          <w:szCs w:val="24"/>
          <w:lang w:val="ro-RO"/>
        </w:rPr>
      </w:pPr>
      <w:r>
        <w:rPr>
          <w:rFonts w:ascii="Times New Roman" w:hAnsi="Times New Roman"/>
          <w:sz w:val="24"/>
          <w:szCs w:val="24"/>
          <w:lang w:val="ro-RO"/>
        </w:rPr>
        <w:t>1.1.</w:t>
      </w:r>
      <w:r w:rsidRPr="003E0DBA">
        <w:rPr>
          <w:rFonts w:ascii="Times New Roman" w:hAnsi="Times New Roman"/>
          <w:sz w:val="24"/>
          <w:szCs w:val="24"/>
          <w:lang w:val="ro-RO"/>
        </w:rPr>
        <w:t>Prepararea de reţele pe bază de liganzi organosiliconici flexibili şi săruri metalice</w:t>
      </w:r>
    </w:p>
    <w:p w:rsidR="005E5FB2" w:rsidRPr="003E0DBA" w:rsidRDefault="005E5FB2" w:rsidP="005E5FB2">
      <w:pPr>
        <w:spacing w:after="0"/>
        <w:jc w:val="both"/>
        <w:rPr>
          <w:rFonts w:ascii="Times New Roman" w:hAnsi="Times New Roman"/>
          <w:sz w:val="24"/>
          <w:szCs w:val="24"/>
          <w:lang w:val="ro-RO"/>
        </w:rPr>
      </w:pPr>
      <w:r>
        <w:rPr>
          <w:rFonts w:ascii="Times New Roman" w:hAnsi="Times New Roman"/>
          <w:sz w:val="24"/>
          <w:szCs w:val="24"/>
          <w:lang w:val="ro-RO"/>
        </w:rPr>
        <w:t>1.2.</w:t>
      </w:r>
      <w:r w:rsidRPr="003E0DBA">
        <w:rPr>
          <w:rFonts w:ascii="Times New Roman" w:hAnsi="Times New Roman"/>
          <w:sz w:val="24"/>
          <w:szCs w:val="24"/>
          <w:lang w:val="ro-RO"/>
        </w:rPr>
        <w:t>Determinarea compoziţiei chimice şi structurii compuşilor metalici obţinuţi utilizând metode fizice de analiză: analiză elementală, TGA, FTIR (MIR/FIR), EDXRF, XRD</w:t>
      </w:r>
    </w:p>
    <w:p w:rsidR="005E5FB2" w:rsidRPr="003E0DBA" w:rsidRDefault="005E5FB2" w:rsidP="005E5FB2">
      <w:pPr>
        <w:spacing w:after="0"/>
        <w:jc w:val="both"/>
        <w:rPr>
          <w:rFonts w:ascii="Times New Roman" w:hAnsi="Times New Roman"/>
          <w:sz w:val="24"/>
          <w:szCs w:val="24"/>
          <w:lang w:val="ro-RO"/>
        </w:rPr>
      </w:pPr>
      <w:r>
        <w:rPr>
          <w:rFonts w:ascii="Times New Roman" w:hAnsi="Times New Roman"/>
          <w:sz w:val="24"/>
          <w:szCs w:val="24"/>
          <w:lang w:val="ro-RO"/>
        </w:rPr>
        <w:t>1.3.</w:t>
      </w:r>
      <w:r w:rsidRPr="003E0DBA">
        <w:rPr>
          <w:rFonts w:ascii="Times New Roman" w:hAnsi="Times New Roman"/>
          <w:sz w:val="24"/>
          <w:szCs w:val="24"/>
          <w:lang w:val="ro-RO"/>
        </w:rPr>
        <w:t>Selectarea structurilor de interes şi investigarea lor prin  SEM, TEM, AFM pentru evaluarea morfologiei şi porozităţii; studiul proprietăţilor de suprafaţă prin DVS</w:t>
      </w:r>
    </w:p>
    <w:p w:rsidR="005E5FB2" w:rsidRDefault="005E5FB2" w:rsidP="005E5FB2">
      <w:pPr>
        <w:spacing w:after="0"/>
        <w:jc w:val="both"/>
        <w:rPr>
          <w:rFonts w:ascii="Times New Roman" w:hAnsi="Times New Roman"/>
          <w:sz w:val="24"/>
          <w:szCs w:val="24"/>
          <w:lang w:val="ro-RO"/>
        </w:rPr>
      </w:pPr>
    </w:p>
    <w:p w:rsidR="005E5FB2" w:rsidRPr="003E0DBA" w:rsidRDefault="005E5FB2" w:rsidP="005E5FB2">
      <w:pPr>
        <w:spacing w:after="0"/>
        <w:jc w:val="both"/>
        <w:rPr>
          <w:rFonts w:ascii="Times New Roman" w:hAnsi="Times New Roman"/>
          <w:b/>
          <w:sz w:val="24"/>
          <w:szCs w:val="24"/>
          <w:lang w:val="ro-RO"/>
        </w:rPr>
      </w:pPr>
      <w:r w:rsidRPr="003E0DBA">
        <w:rPr>
          <w:rFonts w:ascii="Times New Roman" w:hAnsi="Times New Roman"/>
          <w:b/>
          <w:sz w:val="24"/>
          <w:szCs w:val="24"/>
          <w:lang w:val="ro-RO"/>
        </w:rPr>
        <w:t xml:space="preserve">2.Prepararea de reţele extinse pe bază de clusteri metalici preformaţi sau formaţi </w:t>
      </w:r>
      <w:r w:rsidRPr="003E0DBA">
        <w:rPr>
          <w:rFonts w:ascii="Times New Roman" w:hAnsi="Times New Roman"/>
          <w:b/>
          <w:i/>
          <w:iCs/>
          <w:sz w:val="24"/>
          <w:szCs w:val="24"/>
          <w:lang w:val="ro-RO"/>
        </w:rPr>
        <w:t>in situ</w:t>
      </w:r>
      <w:r w:rsidRPr="003E0DBA">
        <w:rPr>
          <w:rFonts w:ascii="Times New Roman" w:hAnsi="Times New Roman"/>
          <w:b/>
          <w:sz w:val="24"/>
          <w:szCs w:val="24"/>
          <w:lang w:val="ro-RO"/>
        </w:rPr>
        <w:t xml:space="preserve"> şi a liganzilor obţinuţi în cadrul proiectului </w:t>
      </w:r>
    </w:p>
    <w:p w:rsidR="005E5FB2" w:rsidRPr="003E0DBA" w:rsidRDefault="005E5FB2" w:rsidP="005E5FB2">
      <w:pPr>
        <w:spacing w:after="0"/>
        <w:jc w:val="both"/>
        <w:rPr>
          <w:rFonts w:ascii="Times New Roman" w:hAnsi="Times New Roman"/>
          <w:sz w:val="24"/>
          <w:szCs w:val="24"/>
          <w:lang w:val="ro-RO"/>
        </w:rPr>
      </w:pPr>
      <w:r w:rsidRPr="003E0DBA">
        <w:rPr>
          <w:rFonts w:ascii="Times New Roman" w:hAnsi="Times New Roman"/>
          <w:sz w:val="24"/>
          <w:szCs w:val="24"/>
          <w:lang w:val="ro-RO"/>
        </w:rPr>
        <w:t>2.1.Prepararea de reţele pe bază de liganzi flexibili şi diferiţi precursori metalici</w:t>
      </w:r>
    </w:p>
    <w:p w:rsidR="005E5FB2" w:rsidRPr="003E0DBA" w:rsidRDefault="005E5FB2" w:rsidP="005E5FB2">
      <w:pPr>
        <w:spacing w:after="0"/>
        <w:jc w:val="both"/>
        <w:rPr>
          <w:rFonts w:ascii="Times New Roman" w:hAnsi="Times New Roman"/>
          <w:sz w:val="24"/>
          <w:szCs w:val="24"/>
          <w:lang w:val="ro-RO"/>
        </w:rPr>
      </w:pPr>
      <w:r w:rsidRPr="003E0DBA">
        <w:rPr>
          <w:rFonts w:ascii="Times New Roman" w:hAnsi="Times New Roman"/>
          <w:sz w:val="24"/>
          <w:szCs w:val="24"/>
          <w:lang w:val="ro-RO"/>
        </w:rPr>
        <w:t>2.2.Determinarea compoziţiei chimice şi structurii compuşilor metalici obţinuţi utilizând metode fizice de analiză: analiză elementală, TGA, FTIR (MIR/FIR), EDXRF, inclusiv metoda de analiză cu raze X pe monocristal</w:t>
      </w:r>
    </w:p>
    <w:p w:rsidR="005E5FB2" w:rsidRPr="003E0DBA" w:rsidRDefault="005E5FB2" w:rsidP="005E5FB2">
      <w:pPr>
        <w:spacing w:after="0"/>
        <w:jc w:val="both"/>
        <w:rPr>
          <w:rFonts w:ascii="Times New Roman" w:hAnsi="Times New Roman"/>
          <w:sz w:val="24"/>
          <w:szCs w:val="24"/>
          <w:lang w:val="ro-RO"/>
        </w:rPr>
      </w:pPr>
      <w:r w:rsidRPr="003E0DBA">
        <w:rPr>
          <w:rFonts w:ascii="Times New Roman" w:hAnsi="Times New Roman"/>
          <w:sz w:val="24"/>
          <w:szCs w:val="24"/>
          <w:lang w:val="ro-RO"/>
        </w:rPr>
        <w:t>2.3.Selectarea structurilor de interes şi investigarea lor prin  SEM, TEM, AFM pentru evaluarea morfologiei şi porozităţii; studiul proprietăţilor de suprafaţă prin DVS</w:t>
      </w:r>
    </w:p>
    <w:p w:rsidR="005E5FB2" w:rsidRPr="00744BCE" w:rsidRDefault="005E5FB2" w:rsidP="005E5FB2">
      <w:pPr>
        <w:spacing w:after="0"/>
        <w:ind w:left="720"/>
        <w:jc w:val="both"/>
        <w:rPr>
          <w:rFonts w:ascii="Times New Roman" w:hAnsi="Times New Roman"/>
          <w:sz w:val="24"/>
          <w:szCs w:val="24"/>
          <w:lang w:val="ro-RO"/>
        </w:rPr>
      </w:pPr>
    </w:p>
    <w:p w:rsidR="005E5FB2" w:rsidRDefault="005E5FB2" w:rsidP="005E5FB2">
      <w:pPr>
        <w:spacing w:after="0"/>
        <w:jc w:val="both"/>
        <w:rPr>
          <w:rFonts w:ascii="Times New Roman" w:hAnsi="Times New Roman"/>
          <w:b/>
          <w:sz w:val="24"/>
          <w:szCs w:val="24"/>
          <w:lang w:val="ro-RO"/>
        </w:rPr>
      </w:pPr>
      <w:r w:rsidRPr="003661A4">
        <w:rPr>
          <w:rFonts w:ascii="Times New Roman" w:hAnsi="Times New Roman"/>
          <w:b/>
          <w:sz w:val="24"/>
          <w:szCs w:val="24"/>
          <w:lang w:val="ro-RO"/>
        </w:rPr>
        <w:t xml:space="preserve">Rezultate preconizate: </w:t>
      </w:r>
    </w:p>
    <w:p w:rsidR="005E5FB2" w:rsidRDefault="005E5FB2" w:rsidP="005E5FB2">
      <w:pPr>
        <w:spacing w:after="0"/>
        <w:jc w:val="both"/>
        <w:rPr>
          <w:rFonts w:ascii="Times New Roman" w:hAnsi="Times New Roman"/>
          <w:b/>
          <w:sz w:val="24"/>
          <w:szCs w:val="24"/>
          <w:lang w:val="ro-RO"/>
        </w:rPr>
      </w:pPr>
    </w:p>
    <w:p w:rsidR="005E5FB2" w:rsidRDefault="005E5FB2" w:rsidP="005E5FB2">
      <w:pPr>
        <w:pStyle w:val="ListParagraph"/>
        <w:spacing w:after="0"/>
        <w:ind w:left="0"/>
        <w:jc w:val="both"/>
        <w:rPr>
          <w:rFonts w:ascii="Times New Roman" w:hAnsi="Times New Roman"/>
          <w:b/>
          <w:i/>
          <w:color w:val="FF0000"/>
          <w:sz w:val="24"/>
          <w:szCs w:val="24"/>
          <w:lang w:val="ro-RO"/>
        </w:rPr>
      </w:pPr>
      <w:r w:rsidRPr="00D3548D">
        <w:rPr>
          <w:rFonts w:ascii="Times New Roman" w:hAnsi="Times New Roman"/>
          <w:b/>
          <w:color w:val="FF0000"/>
          <w:sz w:val="24"/>
          <w:szCs w:val="24"/>
          <w:lang w:val="it-IT"/>
        </w:rPr>
        <w:sym w:font="Wingdings" w:char="F0FE"/>
      </w:r>
      <w:r w:rsidRPr="00474AC9">
        <w:rPr>
          <w:rFonts w:ascii="Times New Roman" w:hAnsi="Times New Roman"/>
          <w:b/>
          <w:sz w:val="24"/>
          <w:szCs w:val="24"/>
          <w:lang w:val="it-IT"/>
        </w:rPr>
        <w:t>Cel puţin o rețea nouă</w:t>
      </w:r>
      <w:r w:rsidRPr="00474AC9">
        <w:rPr>
          <w:rFonts w:ascii="Times New Roman" w:hAnsi="Times New Roman"/>
          <w:b/>
          <w:sz w:val="24"/>
          <w:szCs w:val="24"/>
          <w:lang w:val="ro-RO"/>
        </w:rPr>
        <w:t xml:space="preserve"> metalo-siliconică</w:t>
      </w:r>
      <w:r w:rsidRPr="00744BCE">
        <w:rPr>
          <w:rFonts w:ascii="Times New Roman" w:hAnsi="Times New Roman"/>
          <w:sz w:val="24"/>
          <w:szCs w:val="24"/>
          <w:lang w:val="ro-RO"/>
        </w:rPr>
        <w:t xml:space="preserve"> – </w:t>
      </w:r>
      <w:r w:rsidRPr="00744BCE">
        <w:rPr>
          <w:rFonts w:ascii="Times New Roman" w:hAnsi="Times New Roman"/>
          <w:b/>
          <w:i/>
          <w:color w:val="FF0000"/>
          <w:sz w:val="24"/>
          <w:szCs w:val="24"/>
          <w:lang w:val="ro-RO"/>
        </w:rPr>
        <w:t>obiectiv îndeplinit</w:t>
      </w:r>
    </w:p>
    <w:p w:rsidR="005E5FB2" w:rsidRPr="00744BCE" w:rsidRDefault="005E5FB2" w:rsidP="005E5FB2">
      <w:pPr>
        <w:pStyle w:val="ListParagraph"/>
        <w:spacing w:after="0"/>
        <w:ind w:left="0"/>
        <w:jc w:val="both"/>
        <w:rPr>
          <w:rFonts w:ascii="Times New Roman" w:hAnsi="Times New Roman"/>
          <w:b/>
          <w:i/>
          <w:color w:val="FF0000"/>
          <w:sz w:val="24"/>
          <w:szCs w:val="24"/>
          <w:lang w:val="ro-RO"/>
        </w:rPr>
      </w:pPr>
    </w:p>
    <w:p w:rsidR="005E5FB2" w:rsidRPr="00744BCE" w:rsidRDefault="005E5FB2" w:rsidP="005E5FB2">
      <w:pPr>
        <w:spacing w:after="0"/>
        <w:jc w:val="both"/>
        <w:rPr>
          <w:rFonts w:ascii="Times New Roman" w:hAnsi="Times New Roman"/>
          <w:sz w:val="24"/>
          <w:szCs w:val="24"/>
          <w:lang w:val="ro-RO"/>
        </w:rPr>
      </w:pPr>
      <w:r w:rsidRPr="00744BCE">
        <w:rPr>
          <w:rFonts w:ascii="Times New Roman" w:hAnsi="Times New Roman"/>
          <w:b/>
          <w:i/>
          <w:sz w:val="24"/>
          <w:szCs w:val="24"/>
          <w:lang w:val="ro-RO"/>
        </w:rPr>
        <w:t xml:space="preserve">S-au obtinut </w:t>
      </w:r>
      <w:r>
        <w:rPr>
          <w:rFonts w:ascii="Times New Roman" w:hAnsi="Times New Roman"/>
          <w:b/>
          <w:i/>
          <w:sz w:val="24"/>
          <w:szCs w:val="24"/>
          <w:lang w:val="ro-RO"/>
        </w:rPr>
        <w:t>7</w:t>
      </w:r>
      <w:r w:rsidRPr="00744BCE">
        <w:rPr>
          <w:rFonts w:ascii="Times New Roman" w:hAnsi="Times New Roman"/>
          <w:b/>
          <w:i/>
          <w:sz w:val="24"/>
          <w:szCs w:val="24"/>
          <w:lang w:val="ro-RO"/>
        </w:rPr>
        <w:t xml:space="preserve"> rețele noi metalo-siliconice </w:t>
      </w:r>
      <w:r w:rsidRPr="00744BCE">
        <w:rPr>
          <w:rFonts w:ascii="Times New Roman" w:hAnsi="Times New Roman"/>
          <w:sz w:val="24"/>
          <w:szCs w:val="24"/>
          <w:lang w:val="ro-RO"/>
        </w:rPr>
        <w:t xml:space="preserve">pe baza liganzilor de tip acizi carboxilici și baze Schiff sintetizați în cadrul proiectului și ioni ai metalelor tranziționale, a căror structură a fost </w:t>
      </w:r>
      <w:r w:rsidRPr="00744BCE">
        <w:rPr>
          <w:rFonts w:ascii="Times New Roman" w:hAnsi="Times New Roman"/>
          <w:sz w:val="24"/>
          <w:szCs w:val="24"/>
          <w:lang w:val="ro-RO"/>
        </w:rPr>
        <w:lastRenderedPageBreak/>
        <w:t>confirmată prin analiză elementală, metode spectrale (FTIR, UV-vis, ESI-MS) și prin difracție de raze X pe monocristal. Evaluarea proprietăților termice, morfologice și de suprafață pentru rețelele metalo-siliconice obținute în această etapă s-a realizat prin metode specifice: analiză te</w:t>
      </w:r>
      <w:r>
        <w:rPr>
          <w:rFonts w:ascii="Times New Roman" w:hAnsi="Times New Roman"/>
          <w:sz w:val="24"/>
          <w:szCs w:val="24"/>
          <w:lang w:val="ro-RO"/>
        </w:rPr>
        <w:t>r</w:t>
      </w:r>
      <w:r w:rsidRPr="00744BCE">
        <w:rPr>
          <w:rFonts w:ascii="Times New Roman" w:hAnsi="Times New Roman"/>
          <w:sz w:val="24"/>
          <w:szCs w:val="24"/>
          <w:lang w:val="ro-RO"/>
        </w:rPr>
        <w:t>mogravimetrică, AFM, SEM, TEM, EDXRF.</w:t>
      </w:r>
    </w:p>
    <w:p w:rsidR="005E5FB2" w:rsidRPr="00744BCE" w:rsidRDefault="005E5FB2" w:rsidP="005E5FB2">
      <w:pPr>
        <w:spacing w:after="0"/>
        <w:jc w:val="both"/>
        <w:rPr>
          <w:rFonts w:ascii="Times New Roman" w:hAnsi="Times New Roman"/>
          <w:sz w:val="24"/>
          <w:szCs w:val="24"/>
          <w:lang w:val="ro-RO"/>
        </w:rPr>
      </w:pPr>
    </w:p>
    <w:p w:rsidR="005E5FB2" w:rsidRPr="00E350B2" w:rsidRDefault="005E5FB2" w:rsidP="005E5FB2">
      <w:pPr>
        <w:spacing w:after="0"/>
        <w:jc w:val="both"/>
        <w:rPr>
          <w:rFonts w:ascii="Times New Roman" w:hAnsi="Times New Roman"/>
          <w:sz w:val="24"/>
          <w:szCs w:val="24"/>
          <w:lang w:val="ro-RO"/>
        </w:rPr>
      </w:pPr>
      <w:r w:rsidRPr="00D3548D">
        <w:rPr>
          <w:rFonts w:ascii="Times New Roman" w:hAnsi="Times New Roman"/>
          <w:b/>
          <w:color w:val="FF0000"/>
          <w:sz w:val="24"/>
          <w:szCs w:val="24"/>
          <w:lang w:val="it-IT"/>
        </w:rPr>
        <w:sym w:font="Wingdings" w:char="F0FE"/>
      </w:r>
      <w:r w:rsidRPr="00E350B2">
        <w:rPr>
          <w:rFonts w:ascii="Times New Roman" w:hAnsi="Times New Roman"/>
          <w:b/>
          <w:sz w:val="24"/>
          <w:szCs w:val="24"/>
          <w:lang w:val="ro-RO"/>
        </w:rPr>
        <w:t>Cel puţin o reţea noua conţinând clusteri metalici şi punţi flexibile</w:t>
      </w:r>
      <w:r w:rsidRPr="00E350B2">
        <w:rPr>
          <w:rFonts w:ascii="Times New Roman" w:hAnsi="Times New Roman"/>
          <w:sz w:val="24"/>
          <w:szCs w:val="24"/>
          <w:lang w:val="ro-RO"/>
        </w:rPr>
        <w:t xml:space="preserve"> - </w:t>
      </w:r>
      <w:r w:rsidRPr="00E350B2">
        <w:rPr>
          <w:rFonts w:ascii="Times New Roman" w:hAnsi="Times New Roman"/>
          <w:b/>
          <w:i/>
          <w:color w:val="FF0000"/>
          <w:sz w:val="24"/>
          <w:szCs w:val="24"/>
          <w:lang w:val="ro-RO"/>
        </w:rPr>
        <w:t xml:space="preserve"> obiectiv îndeplinit</w:t>
      </w:r>
    </w:p>
    <w:p w:rsidR="005E5FB2" w:rsidRPr="00744BCE" w:rsidRDefault="005E5FB2" w:rsidP="005E5FB2">
      <w:pPr>
        <w:pStyle w:val="ListParagraph"/>
        <w:spacing w:after="0"/>
        <w:ind w:left="0"/>
        <w:jc w:val="both"/>
        <w:rPr>
          <w:rFonts w:ascii="Times New Roman" w:hAnsi="Times New Roman"/>
          <w:sz w:val="24"/>
          <w:szCs w:val="24"/>
          <w:lang w:val="ro-RO"/>
        </w:rPr>
      </w:pPr>
    </w:p>
    <w:p w:rsidR="005E5FB2" w:rsidRPr="00744BCE" w:rsidRDefault="005E5FB2" w:rsidP="005E5FB2">
      <w:pPr>
        <w:spacing w:after="0"/>
        <w:jc w:val="both"/>
        <w:rPr>
          <w:rFonts w:ascii="Times New Roman" w:hAnsi="Times New Roman"/>
          <w:sz w:val="24"/>
          <w:szCs w:val="24"/>
          <w:lang w:val="ro-RO"/>
        </w:rPr>
      </w:pPr>
      <w:r w:rsidRPr="00744BCE">
        <w:rPr>
          <w:rFonts w:ascii="Times New Roman" w:hAnsi="Times New Roman"/>
          <w:b/>
          <w:i/>
          <w:sz w:val="24"/>
          <w:szCs w:val="24"/>
          <w:lang w:val="ro-RO"/>
        </w:rPr>
        <w:t>S-au obținut 7 structuri noi conținând clusteri metalici și punți flexibile (siloxanice și/sau alchil)</w:t>
      </w:r>
      <w:r w:rsidRPr="00744BCE">
        <w:rPr>
          <w:rFonts w:ascii="Times New Roman" w:hAnsi="Times New Roman"/>
          <w:sz w:val="24"/>
          <w:szCs w:val="24"/>
          <w:lang w:val="ro-RO"/>
        </w:rPr>
        <w:t xml:space="preserve"> pe baza liganzilor de tip acizi carboxilici și baze Schiff sintetizați în cadrul proiectului și ioni ai metalelor tranziționale, a căror structură a fost confirmată prin difracție de raze X pe monocristal, analiză elementală și metode spectrale (FTIR, UV-vis, ESI-MS). Evaluarea proprietăților termice, morfologice și de suprafață pentru rețelele conținând clusteri metalici și punți flexibile obținute în această etapă s-a realizat p</w:t>
      </w:r>
      <w:r>
        <w:rPr>
          <w:rFonts w:ascii="Times New Roman" w:hAnsi="Times New Roman"/>
          <w:sz w:val="24"/>
          <w:szCs w:val="24"/>
          <w:lang w:val="ro-RO"/>
        </w:rPr>
        <w:t>rin metode specifice: analiză t</w:t>
      </w:r>
      <w:r w:rsidRPr="00744BCE">
        <w:rPr>
          <w:rFonts w:ascii="Times New Roman" w:hAnsi="Times New Roman"/>
          <w:sz w:val="24"/>
          <w:szCs w:val="24"/>
          <w:lang w:val="ro-RO"/>
        </w:rPr>
        <w:t>e</w:t>
      </w:r>
      <w:r>
        <w:rPr>
          <w:rFonts w:ascii="Times New Roman" w:hAnsi="Times New Roman"/>
          <w:sz w:val="24"/>
          <w:szCs w:val="24"/>
          <w:lang w:val="ro-RO"/>
        </w:rPr>
        <w:t>r</w:t>
      </w:r>
      <w:r w:rsidRPr="00744BCE">
        <w:rPr>
          <w:rFonts w:ascii="Times New Roman" w:hAnsi="Times New Roman"/>
          <w:sz w:val="24"/>
          <w:szCs w:val="24"/>
          <w:lang w:val="ro-RO"/>
        </w:rPr>
        <w:t>mogravimetrică, AFM, SEM, TEM, EDXRF.</w:t>
      </w:r>
    </w:p>
    <w:p w:rsidR="005E5FB2" w:rsidRPr="00744BCE" w:rsidRDefault="005E5FB2" w:rsidP="005E5FB2">
      <w:pPr>
        <w:spacing w:after="0"/>
        <w:jc w:val="both"/>
        <w:rPr>
          <w:rFonts w:ascii="Times New Roman" w:hAnsi="Times New Roman"/>
          <w:sz w:val="24"/>
          <w:szCs w:val="24"/>
          <w:lang w:val="ro-RO"/>
        </w:rPr>
      </w:pPr>
    </w:p>
    <w:p w:rsidR="005E5FB2" w:rsidRPr="00474AC9" w:rsidRDefault="005E5FB2" w:rsidP="005E5FB2">
      <w:pPr>
        <w:pStyle w:val="ListParagraph"/>
        <w:spacing w:after="0"/>
        <w:ind w:left="0"/>
        <w:jc w:val="both"/>
        <w:rPr>
          <w:rFonts w:ascii="Times New Roman" w:hAnsi="Times New Roman"/>
          <w:sz w:val="24"/>
          <w:szCs w:val="24"/>
          <w:lang w:val="ro-RO"/>
        </w:rPr>
      </w:pPr>
      <w:r w:rsidRPr="00D3548D">
        <w:rPr>
          <w:rFonts w:ascii="Times New Roman" w:hAnsi="Times New Roman"/>
          <w:b/>
          <w:color w:val="FF0000"/>
          <w:sz w:val="24"/>
          <w:szCs w:val="24"/>
          <w:lang w:val="it-IT"/>
        </w:rPr>
        <w:sym w:font="Wingdings" w:char="F0FE"/>
      </w:r>
      <w:r w:rsidRPr="00474AC9">
        <w:rPr>
          <w:rFonts w:ascii="Times New Roman" w:hAnsi="Times New Roman"/>
          <w:b/>
          <w:sz w:val="24"/>
          <w:szCs w:val="24"/>
          <w:lang w:val="ro-RO"/>
        </w:rPr>
        <w:t>Cel puţin o prezentare la o manifestare ştiinţifica</w:t>
      </w:r>
      <w:r w:rsidRPr="00744BCE">
        <w:rPr>
          <w:rFonts w:ascii="Times New Roman" w:hAnsi="Times New Roman"/>
          <w:sz w:val="24"/>
          <w:szCs w:val="24"/>
          <w:lang w:val="ro-RO"/>
        </w:rPr>
        <w:t xml:space="preserve"> - </w:t>
      </w:r>
      <w:r w:rsidRPr="00744BCE">
        <w:rPr>
          <w:rFonts w:ascii="Times New Roman" w:hAnsi="Times New Roman"/>
          <w:b/>
          <w:i/>
          <w:color w:val="FF0000"/>
          <w:sz w:val="24"/>
          <w:szCs w:val="24"/>
          <w:lang w:val="ro-RO"/>
        </w:rPr>
        <w:t xml:space="preserve"> obiectiv îndeplinit</w:t>
      </w:r>
    </w:p>
    <w:p w:rsidR="005E5FB2" w:rsidRPr="00744BCE" w:rsidRDefault="005E5FB2" w:rsidP="005E5FB2">
      <w:pPr>
        <w:pStyle w:val="ListParagraph"/>
        <w:spacing w:after="0"/>
        <w:ind w:left="0"/>
        <w:jc w:val="both"/>
        <w:rPr>
          <w:rFonts w:ascii="Times New Roman" w:hAnsi="Times New Roman"/>
          <w:sz w:val="24"/>
          <w:szCs w:val="24"/>
          <w:lang w:val="ro-RO"/>
        </w:rPr>
      </w:pPr>
    </w:p>
    <w:p w:rsidR="005E5FB2" w:rsidRPr="00744BCE" w:rsidRDefault="005E5FB2" w:rsidP="005E5FB2">
      <w:pPr>
        <w:spacing w:after="0"/>
        <w:jc w:val="both"/>
        <w:rPr>
          <w:rFonts w:ascii="Times New Roman" w:hAnsi="Times New Roman"/>
          <w:sz w:val="24"/>
          <w:szCs w:val="24"/>
          <w:lang w:val="ro-RO"/>
        </w:rPr>
      </w:pPr>
      <w:r>
        <w:rPr>
          <w:rFonts w:ascii="Times New Roman" w:hAnsi="Times New Roman"/>
          <w:sz w:val="24"/>
          <w:szCs w:val="24"/>
          <w:lang w:val="ro-RO"/>
        </w:rPr>
        <w:t xml:space="preserve">Rezultatele cerecetărilor efectuate în această etapă a proiectului au fost prezentate </w:t>
      </w:r>
      <w:r w:rsidRPr="00744BCE">
        <w:rPr>
          <w:rFonts w:ascii="Times New Roman" w:hAnsi="Times New Roman"/>
          <w:b/>
          <w:i/>
          <w:sz w:val="24"/>
          <w:szCs w:val="24"/>
          <w:lang w:val="ro-RO"/>
        </w:rPr>
        <w:t>în cadrul manifestărilor științifice naționale și internaționale sub forma a 11 comunicări orale și 5 postere.</w:t>
      </w:r>
    </w:p>
    <w:p w:rsidR="005E5FB2" w:rsidRPr="00744BCE" w:rsidRDefault="005E5FB2" w:rsidP="005E5FB2">
      <w:pPr>
        <w:spacing w:after="0"/>
        <w:jc w:val="both"/>
        <w:rPr>
          <w:rFonts w:ascii="Times New Roman" w:hAnsi="Times New Roman"/>
          <w:sz w:val="24"/>
          <w:szCs w:val="24"/>
          <w:lang w:val="ro-RO"/>
        </w:rPr>
      </w:pPr>
    </w:p>
    <w:p w:rsidR="005E5FB2" w:rsidRPr="00744BCE" w:rsidRDefault="005E5FB2" w:rsidP="005E5FB2">
      <w:pPr>
        <w:pStyle w:val="ListParagraph"/>
        <w:spacing w:after="0"/>
        <w:ind w:left="0"/>
        <w:jc w:val="both"/>
        <w:rPr>
          <w:rFonts w:ascii="Times New Roman" w:hAnsi="Times New Roman"/>
          <w:sz w:val="24"/>
          <w:szCs w:val="24"/>
          <w:lang w:val="ro-RO"/>
        </w:rPr>
      </w:pPr>
      <w:r w:rsidRPr="00D3548D">
        <w:rPr>
          <w:rFonts w:ascii="Times New Roman" w:hAnsi="Times New Roman"/>
          <w:b/>
          <w:color w:val="FF0000"/>
          <w:sz w:val="24"/>
          <w:szCs w:val="24"/>
          <w:lang w:val="it-IT"/>
        </w:rPr>
        <w:sym w:font="Wingdings" w:char="F0FE"/>
      </w:r>
      <w:r w:rsidRPr="00474AC9">
        <w:rPr>
          <w:rFonts w:ascii="Times New Roman" w:hAnsi="Times New Roman"/>
          <w:b/>
          <w:sz w:val="24"/>
          <w:szCs w:val="24"/>
          <w:lang w:val="it-IT"/>
        </w:rPr>
        <w:t>Cel puţin doua</w:t>
      </w:r>
      <w:r w:rsidRPr="00474AC9">
        <w:rPr>
          <w:rFonts w:ascii="Times New Roman" w:hAnsi="Times New Roman"/>
          <w:b/>
          <w:sz w:val="24"/>
          <w:szCs w:val="24"/>
          <w:lang w:val="ro-RO"/>
        </w:rPr>
        <w:t xml:space="preserve"> articole ştiinţifice trimise la publicare in reviste cotate ISI</w:t>
      </w:r>
      <w:r w:rsidRPr="00744BCE">
        <w:rPr>
          <w:rFonts w:ascii="Times New Roman" w:hAnsi="Times New Roman"/>
          <w:sz w:val="24"/>
          <w:szCs w:val="24"/>
          <w:lang w:val="ro-RO"/>
        </w:rPr>
        <w:t xml:space="preserve"> - </w:t>
      </w:r>
      <w:r w:rsidRPr="00744BCE">
        <w:rPr>
          <w:rFonts w:ascii="Times New Roman" w:hAnsi="Times New Roman"/>
          <w:b/>
          <w:i/>
          <w:color w:val="FF0000"/>
          <w:sz w:val="24"/>
          <w:szCs w:val="24"/>
          <w:lang w:val="ro-RO"/>
        </w:rPr>
        <w:t>obiectiv îndeplinit</w:t>
      </w:r>
    </w:p>
    <w:p w:rsidR="005E5FB2" w:rsidRPr="00744BCE" w:rsidRDefault="005E5FB2" w:rsidP="005E5FB2">
      <w:pPr>
        <w:spacing w:after="0"/>
        <w:jc w:val="both"/>
        <w:rPr>
          <w:rFonts w:ascii="Times New Roman" w:hAnsi="Times New Roman"/>
          <w:b/>
          <w:color w:val="FF0000"/>
          <w:sz w:val="24"/>
          <w:szCs w:val="24"/>
          <w:lang w:val="ro-RO"/>
        </w:rPr>
      </w:pPr>
      <w:r w:rsidRPr="00744BCE">
        <w:rPr>
          <w:rFonts w:ascii="Times New Roman" w:hAnsi="Times New Roman"/>
          <w:sz w:val="24"/>
          <w:szCs w:val="24"/>
          <w:lang w:val="ro-RO"/>
        </w:rPr>
        <w:t xml:space="preserve">Rezultatele obținute în această etapă a proiectului s-au concretizat în </w:t>
      </w:r>
      <w:r>
        <w:rPr>
          <w:rFonts w:ascii="Times New Roman" w:hAnsi="Times New Roman"/>
          <w:b/>
          <w:i/>
          <w:sz w:val="24"/>
          <w:szCs w:val="24"/>
          <w:lang w:val="ro-RO"/>
        </w:rPr>
        <w:t>11</w:t>
      </w:r>
      <w:r w:rsidRPr="005A23F4">
        <w:rPr>
          <w:rFonts w:ascii="Times New Roman" w:hAnsi="Times New Roman"/>
          <w:b/>
          <w:i/>
          <w:sz w:val="24"/>
          <w:szCs w:val="24"/>
          <w:lang w:val="ro-RO"/>
        </w:rPr>
        <w:t xml:space="preserve"> publicatii în reviste de specialitate cotate ISI </w:t>
      </w:r>
      <w:r>
        <w:rPr>
          <w:rFonts w:ascii="Times New Roman" w:hAnsi="Times New Roman"/>
          <w:sz w:val="24"/>
          <w:szCs w:val="24"/>
          <w:lang w:val="ro-RO"/>
        </w:rPr>
        <w:t>pentru publicare în reviste cotate ISI.</w:t>
      </w:r>
    </w:p>
    <w:p w:rsidR="005E5FB2" w:rsidRPr="003661A4" w:rsidRDefault="005E5FB2" w:rsidP="005E5FB2">
      <w:pPr>
        <w:spacing w:after="0" w:line="240" w:lineRule="auto"/>
        <w:jc w:val="both"/>
        <w:rPr>
          <w:rFonts w:ascii="Times New Roman" w:hAnsi="Times New Roman"/>
          <w:sz w:val="24"/>
          <w:szCs w:val="24"/>
          <w:lang w:val="ro-RO"/>
        </w:rPr>
      </w:pPr>
    </w:p>
    <w:p w:rsidR="005E5FB2" w:rsidRPr="005E3387" w:rsidRDefault="005E5FB2" w:rsidP="005E5FB2">
      <w:pPr>
        <w:spacing w:after="0" w:line="240" w:lineRule="auto"/>
        <w:rPr>
          <w:rFonts w:ascii="Times New Roman" w:hAnsi="Times New Roman"/>
          <w:i/>
          <w:sz w:val="24"/>
          <w:szCs w:val="24"/>
          <w:lang w:val="ro-RO"/>
        </w:rPr>
      </w:pPr>
      <w:r w:rsidRPr="00D3548D">
        <w:rPr>
          <w:rFonts w:ascii="Times New Roman" w:hAnsi="Times New Roman"/>
          <w:b/>
          <w:color w:val="FF0000"/>
          <w:sz w:val="24"/>
          <w:szCs w:val="24"/>
          <w:lang w:val="it-IT"/>
        </w:rPr>
        <w:sym w:font="Wingdings" w:char="F0FE"/>
      </w:r>
      <w:r w:rsidRPr="00754297">
        <w:rPr>
          <w:rFonts w:ascii="Times New Roman" w:hAnsi="Times New Roman"/>
          <w:b/>
          <w:i/>
          <w:sz w:val="24"/>
          <w:szCs w:val="24"/>
          <w:lang w:val="ro-RO"/>
        </w:rPr>
        <w:t>Raport ştiinţific</w:t>
      </w:r>
      <w:r>
        <w:rPr>
          <w:rFonts w:ascii="Times New Roman" w:hAnsi="Times New Roman"/>
          <w:sz w:val="24"/>
          <w:szCs w:val="24"/>
          <w:lang w:val="ro-RO"/>
        </w:rPr>
        <w:t>-</w:t>
      </w:r>
      <w:r w:rsidRPr="005E3387">
        <w:rPr>
          <w:rFonts w:ascii="Times New Roman" w:hAnsi="Times New Roman"/>
          <w:b/>
          <w:i/>
          <w:color w:val="FF0000"/>
          <w:sz w:val="24"/>
          <w:szCs w:val="24"/>
          <w:lang w:val="ro-RO"/>
        </w:rPr>
        <w:t>obiectiv îndeplinit.</w:t>
      </w:r>
    </w:p>
    <w:p w:rsidR="005E5FB2" w:rsidRDefault="005E5FB2" w:rsidP="005E5FB2">
      <w:pPr>
        <w:rPr>
          <w:rFonts w:ascii="Times New Roman" w:hAnsi="Times New Roman"/>
          <w:sz w:val="24"/>
          <w:szCs w:val="24"/>
        </w:rPr>
      </w:pPr>
    </w:p>
    <w:p w:rsidR="001A2539" w:rsidRDefault="001A2539" w:rsidP="001A2539">
      <w:pPr>
        <w:rPr>
          <w:rFonts w:ascii="Times New Roman" w:hAnsi="Times New Roman"/>
          <w:sz w:val="24"/>
          <w:szCs w:val="24"/>
        </w:rPr>
      </w:pPr>
      <w:r w:rsidRPr="004957F8">
        <w:rPr>
          <w:rFonts w:ascii="Times New Roman" w:hAnsi="Times New Roman"/>
          <w:sz w:val="24"/>
          <w:szCs w:val="24"/>
        </w:rPr>
        <w:t>Tabel</w:t>
      </w:r>
      <w:r w:rsidR="00924CEB">
        <w:rPr>
          <w:rFonts w:ascii="Times New Roman" w:hAnsi="Times New Roman"/>
          <w:sz w:val="24"/>
          <w:szCs w:val="24"/>
        </w:rPr>
        <w:t xml:space="preserve"> </w:t>
      </w:r>
      <w:r w:rsidRPr="004957F8">
        <w:rPr>
          <w:rFonts w:ascii="Times New Roman" w:hAnsi="Times New Roman"/>
          <w:sz w:val="24"/>
          <w:szCs w:val="24"/>
        </w:rPr>
        <w:t>centralizator</w:t>
      </w:r>
      <w:r w:rsidR="00924CEB">
        <w:rPr>
          <w:rFonts w:ascii="Times New Roman" w:hAnsi="Times New Roman"/>
          <w:sz w:val="24"/>
          <w:szCs w:val="24"/>
        </w:rPr>
        <w:t xml:space="preserve"> cuprinzâ</w:t>
      </w:r>
      <w:r w:rsidRPr="004957F8">
        <w:rPr>
          <w:rFonts w:ascii="Times New Roman" w:hAnsi="Times New Roman"/>
          <w:sz w:val="24"/>
          <w:szCs w:val="24"/>
        </w:rPr>
        <w:t>nd</w:t>
      </w:r>
      <w:r w:rsidR="00924CEB">
        <w:rPr>
          <w:rFonts w:ascii="Times New Roman" w:hAnsi="Times New Roman"/>
          <w:sz w:val="24"/>
          <w:szCs w:val="24"/>
        </w:rPr>
        <w:t xml:space="preserve"> o parte din </w:t>
      </w:r>
      <w:r w:rsidR="005E3387">
        <w:rPr>
          <w:rFonts w:ascii="Times New Roman" w:hAnsi="Times New Roman"/>
          <w:sz w:val="24"/>
          <w:szCs w:val="24"/>
        </w:rPr>
        <w:t xml:space="preserve">rezultatele obținute în această etapă a proiectului </w:t>
      </w:r>
    </w:p>
    <w:tbl>
      <w:tblPr>
        <w:tblW w:w="9205" w:type="dxa"/>
        <w:jc w:val="center"/>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2"/>
        <w:gridCol w:w="5600"/>
        <w:gridCol w:w="1146"/>
        <w:gridCol w:w="433"/>
        <w:gridCol w:w="721"/>
        <w:gridCol w:w="433"/>
      </w:tblGrid>
      <w:tr w:rsidR="00657E6E" w:rsidRPr="00FB71DC" w:rsidTr="00657E6E">
        <w:trPr>
          <w:trHeight w:val="332"/>
          <w:jc w:val="center"/>
        </w:trPr>
        <w:tc>
          <w:tcPr>
            <w:tcW w:w="872"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sidRPr="00AC1B5B">
              <w:rPr>
                <w:rFonts w:ascii="Times New Roman" w:eastAsia="Arial Unicode MS" w:hAnsi="Times New Roman"/>
                <w:b/>
                <w:color w:val="000000"/>
                <w:sz w:val="20"/>
                <w:szCs w:val="20"/>
                <w:lang w:val="it-IT"/>
              </w:rPr>
              <w:t>Nr. Crt.</w:t>
            </w:r>
          </w:p>
        </w:tc>
        <w:tc>
          <w:tcPr>
            <w:tcW w:w="5600"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sidRPr="00AC1B5B">
              <w:rPr>
                <w:rFonts w:ascii="Times New Roman" w:eastAsia="Arial Unicode MS" w:hAnsi="Times New Roman"/>
                <w:b/>
                <w:color w:val="000000"/>
                <w:sz w:val="20"/>
                <w:szCs w:val="20"/>
                <w:lang w:val="it-IT"/>
              </w:rPr>
              <w:t>Tip compus/structură</w:t>
            </w:r>
          </w:p>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p>
        </w:tc>
        <w:tc>
          <w:tcPr>
            <w:tcW w:w="1579" w:type="dxa"/>
            <w:gridSpan w:val="2"/>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sidRPr="00AC1B5B">
              <w:rPr>
                <w:rFonts w:ascii="Times New Roman" w:eastAsia="Arial Unicode MS" w:hAnsi="Times New Roman"/>
                <w:b/>
                <w:color w:val="000000"/>
                <w:sz w:val="20"/>
                <w:szCs w:val="20"/>
                <w:lang w:val="it-IT"/>
              </w:rPr>
              <w:t>Metode de confirmare, investigare</w:t>
            </w:r>
          </w:p>
        </w:tc>
        <w:tc>
          <w:tcPr>
            <w:tcW w:w="1154" w:type="dxa"/>
            <w:gridSpan w:val="2"/>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sidRPr="00AC1B5B">
              <w:rPr>
                <w:rFonts w:ascii="Times New Roman" w:eastAsia="Arial Unicode MS" w:hAnsi="Times New Roman"/>
                <w:b/>
                <w:i/>
                <w:color w:val="000000"/>
                <w:sz w:val="20"/>
                <w:szCs w:val="20"/>
                <w:lang w:val="it-IT"/>
              </w:rPr>
              <w:t>Observații</w:t>
            </w:r>
          </w:p>
        </w:tc>
      </w:tr>
      <w:tr w:rsidR="00657E6E" w:rsidRPr="00FB71DC" w:rsidTr="00904176">
        <w:trPr>
          <w:trHeight w:val="332"/>
          <w:jc w:val="center"/>
        </w:trPr>
        <w:tc>
          <w:tcPr>
            <w:tcW w:w="9205" w:type="dxa"/>
            <w:gridSpan w:val="6"/>
            <w:shd w:val="clear" w:color="auto" w:fill="auto"/>
          </w:tcPr>
          <w:p w:rsidR="00657E6E" w:rsidRPr="00657E6E" w:rsidRDefault="00657E6E" w:rsidP="00690BE5">
            <w:pPr>
              <w:spacing w:after="0" w:line="240" w:lineRule="auto"/>
              <w:jc w:val="both"/>
              <w:rPr>
                <w:rFonts w:ascii="Times New Roman" w:hAnsi="Times New Roman"/>
                <w:b/>
                <w:i/>
                <w:color w:val="FF0000"/>
                <w:sz w:val="24"/>
                <w:szCs w:val="24"/>
                <w:lang w:val="ro-RO"/>
              </w:rPr>
            </w:pPr>
            <w:r w:rsidRPr="00657E6E">
              <w:rPr>
                <w:rFonts w:ascii="Times New Roman" w:hAnsi="Times New Roman"/>
                <w:b/>
                <w:i/>
                <w:sz w:val="24"/>
                <w:szCs w:val="24"/>
              </w:rPr>
              <w:t xml:space="preserve">Obiectiv 1. </w:t>
            </w:r>
            <w:r w:rsidRPr="00657E6E">
              <w:rPr>
                <w:rFonts w:ascii="Times New Roman" w:hAnsi="Times New Roman"/>
                <w:b/>
                <w:i/>
                <w:sz w:val="24"/>
                <w:szCs w:val="24"/>
                <w:lang w:val="ro-RO"/>
              </w:rPr>
              <w:t xml:space="preserve">Prepararea de reţele extinse conţinând metal, pe baza liganzilor obţinuţi în cadrul proiectului </w:t>
            </w:r>
            <w:r w:rsidRPr="00657E6E">
              <w:rPr>
                <w:rFonts w:ascii="Times New Roman" w:hAnsi="Times New Roman"/>
                <w:b/>
                <w:i/>
                <w:iCs/>
                <w:sz w:val="24"/>
                <w:szCs w:val="24"/>
                <w:lang w:val="ro-RO"/>
              </w:rPr>
              <w:t xml:space="preserve">(continuare). </w:t>
            </w:r>
            <w:r w:rsidRPr="00657E6E">
              <w:rPr>
                <w:rFonts w:ascii="Times New Roman" w:hAnsi="Times New Roman"/>
                <w:b/>
                <w:i/>
                <w:iCs/>
                <w:color w:val="FF0000"/>
                <w:sz w:val="24"/>
                <w:szCs w:val="24"/>
                <w:lang w:val="ro-RO"/>
              </w:rPr>
              <w:t xml:space="preserve">Indicator prevăzut: cel </w:t>
            </w:r>
            <w:r w:rsidRPr="00657E6E">
              <w:rPr>
                <w:rFonts w:ascii="Times New Roman" w:hAnsi="Times New Roman"/>
                <w:b/>
                <w:i/>
                <w:color w:val="FF0000"/>
                <w:sz w:val="24"/>
                <w:szCs w:val="24"/>
                <w:lang w:val="it-IT"/>
              </w:rPr>
              <w:t>puţin o rețea nouă</w:t>
            </w:r>
            <w:r w:rsidRPr="00657E6E">
              <w:rPr>
                <w:rFonts w:ascii="Times New Roman" w:hAnsi="Times New Roman"/>
                <w:b/>
                <w:i/>
                <w:color w:val="FF0000"/>
                <w:sz w:val="24"/>
                <w:szCs w:val="24"/>
                <w:lang w:val="ro-RO"/>
              </w:rPr>
              <w:t xml:space="preserve"> metalo-siliconică; Realizat: </w:t>
            </w:r>
            <w:r w:rsidR="00690BE5">
              <w:rPr>
                <w:rFonts w:ascii="Times New Roman" w:hAnsi="Times New Roman"/>
                <w:b/>
                <w:i/>
                <w:color w:val="FF0000"/>
                <w:sz w:val="24"/>
                <w:szCs w:val="24"/>
                <w:lang w:val="ro-RO"/>
              </w:rPr>
              <w:t>7</w:t>
            </w:r>
            <w:r w:rsidRPr="00657E6E">
              <w:rPr>
                <w:rFonts w:ascii="Times New Roman" w:hAnsi="Times New Roman"/>
                <w:b/>
                <w:i/>
                <w:color w:val="FF0000"/>
                <w:sz w:val="24"/>
                <w:szCs w:val="24"/>
                <w:lang w:val="ro-RO"/>
              </w:rPr>
              <w:t xml:space="preserve">. </w:t>
            </w:r>
          </w:p>
        </w:tc>
      </w:tr>
      <w:tr w:rsidR="00657E6E" w:rsidRPr="00FB71DC" w:rsidTr="00657E6E">
        <w:trPr>
          <w:trHeight w:val="332"/>
          <w:jc w:val="center"/>
        </w:trPr>
        <w:tc>
          <w:tcPr>
            <w:tcW w:w="872"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1.</w:t>
            </w:r>
          </w:p>
        </w:tc>
        <w:tc>
          <w:tcPr>
            <w:tcW w:w="5600" w:type="dxa"/>
            <w:shd w:val="clear" w:color="auto" w:fill="auto"/>
          </w:tcPr>
          <w:p w:rsidR="00657E6E" w:rsidRDefault="00657E6E" w:rsidP="007D5E79">
            <w:pPr>
              <w:spacing w:after="0"/>
              <w:jc w:val="center"/>
              <w:rPr>
                <w:rFonts w:ascii="Times New Roman" w:eastAsia="Arial Unicode MS" w:hAnsi="Times New Roman"/>
                <w:b/>
                <w:color w:val="000000"/>
                <w:sz w:val="20"/>
                <w:szCs w:val="20"/>
                <w:lang w:val="it-IT"/>
              </w:rPr>
            </w:pPr>
            <w:r w:rsidRPr="00657E6E">
              <w:rPr>
                <w:rFonts w:ascii="Times New Roman" w:eastAsia="Arial Unicode MS" w:hAnsi="Times New Roman"/>
                <w:b/>
                <w:noProof/>
                <w:color w:val="000000"/>
                <w:sz w:val="20"/>
                <w:szCs w:val="20"/>
              </w:rPr>
              <w:drawing>
                <wp:inline distT="0" distB="0" distL="0" distR="0">
                  <wp:extent cx="2266950" cy="937572"/>
                  <wp:effectExtent l="1905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_266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405" cy="939828"/>
                          </a:xfrm>
                          <a:prstGeom prst="rect">
                            <a:avLst/>
                          </a:prstGeom>
                        </pic:spPr>
                      </pic:pic>
                    </a:graphicData>
                  </a:graphic>
                </wp:inline>
              </w:drawing>
            </w:r>
          </w:p>
          <w:p w:rsidR="00657E6E" w:rsidRPr="00904176" w:rsidRDefault="00904176" w:rsidP="00904176">
            <w:pPr>
              <w:spacing w:after="0" w:line="240" w:lineRule="auto"/>
              <w:ind w:firstLine="720"/>
              <w:jc w:val="center"/>
              <w:rPr>
                <w:rFonts w:ascii="Times New Roman" w:hAnsi="Times New Roman"/>
                <w:sz w:val="20"/>
                <w:szCs w:val="20"/>
              </w:rPr>
            </w:pPr>
            <w:r w:rsidRPr="00904176">
              <w:rPr>
                <w:rFonts w:ascii="Times New Roman" w:hAnsi="Times New Roman"/>
                <w:sz w:val="20"/>
                <w:szCs w:val="20"/>
              </w:rPr>
              <w:t>Structura determinată prin difracție de</w:t>
            </w:r>
            <w:r>
              <w:rPr>
                <w:rFonts w:ascii="Times New Roman" w:hAnsi="Times New Roman"/>
                <w:sz w:val="20"/>
                <w:szCs w:val="20"/>
              </w:rPr>
              <w:t xml:space="preserve"> </w:t>
            </w:r>
            <w:r w:rsidRPr="00904176">
              <w:rPr>
                <w:rFonts w:ascii="Times New Roman" w:hAnsi="Times New Roman"/>
                <w:sz w:val="20"/>
                <w:szCs w:val="20"/>
              </w:rPr>
              <w:t xml:space="preserve">raze X pe monocristal a rețelei de coordinare </w:t>
            </w:r>
            <w:r w:rsidR="00657E6E" w:rsidRPr="00904176">
              <w:rPr>
                <w:rFonts w:ascii="Times New Roman" w:hAnsi="Times New Roman"/>
                <w:b/>
                <w:sz w:val="20"/>
                <w:szCs w:val="20"/>
              </w:rPr>
              <w:t>{[Zn</w:t>
            </w:r>
            <w:r w:rsidR="00657E6E" w:rsidRPr="00904176">
              <w:rPr>
                <w:rFonts w:ascii="Times New Roman" w:hAnsi="Times New Roman"/>
                <w:b/>
                <w:sz w:val="20"/>
                <w:szCs w:val="20"/>
                <w:vertAlign w:val="subscript"/>
              </w:rPr>
              <w:t>2</w:t>
            </w:r>
            <w:r w:rsidR="00657E6E" w:rsidRPr="00904176">
              <w:rPr>
                <w:rFonts w:ascii="Times New Roman" w:hAnsi="Times New Roman"/>
                <w:b/>
                <w:sz w:val="20"/>
                <w:szCs w:val="20"/>
              </w:rPr>
              <w:t>(COO)</w:t>
            </w:r>
            <w:r w:rsidR="00657E6E" w:rsidRPr="00904176">
              <w:rPr>
                <w:rFonts w:ascii="Times New Roman" w:hAnsi="Times New Roman"/>
                <w:b/>
                <w:sz w:val="20"/>
                <w:szCs w:val="20"/>
                <w:vertAlign w:val="subscript"/>
              </w:rPr>
              <w:t>4</w:t>
            </w:r>
            <w:r w:rsidR="00657E6E" w:rsidRPr="00904176">
              <w:rPr>
                <w:rFonts w:ascii="Times New Roman" w:hAnsi="Times New Roman"/>
                <w:b/>
                <w:sz w:val="20"/>
                <w:szCs w:val="20"/>
              </w:rPr>
              <w:t>(DMF)</w:t>
            </w:r>
            <w:r w:rsidR="00657E6E" w:rsidRPr="00904176">
              <w:rPr>
                <w:rFonts w:ascii="Times New Roman" w:hAnsi="Times New Roman"/>
                <w:b/>
                <w:sz w:val="20"/>
                <w:szCs w:val="20"/>
                <w:vertAlign w:val="subscript"/>
              </w:rPr>
              <w:t>2</w:t>
            </w:r>
            <w:r w:rsidR="00657E6E" w:rsidRPr="00904176">
              <w:rPr>
                <w:rFonts w:ascii="Times New Roman" w:hAnsi="Times New Roman"/>
                <w:b/>
                <w:sz w:val="20"/>
                <w:szCs w:val="20"/>
              </w:rPr>
              <w:t>]·0.8DMF}</w:t>
            </w:r>
            <w:r w:rsidR="00657E6E" w:rsidRPr="00904176">
              <w:rPr>
                <w:rFonts w:ascii="Times New Roman" w:hAnsi="Times New Roman"/>
                <w:b/>
                <w:sz w:val="20"/>
                <w:szCs w:val="20"/>
                <w:vertAlign w:val="subscript"/>
              </w:rPr>
              <w:t>n</w:t>
            </w:r>
          </w:p>
          <w:p w:rsidR="00657E6E" w:rsidRDefault="00657E6E" w:rsidP="00657E6E">
            <w:pPr>
              <w:spacing w:after="0" w:line="240" w:lineRule="auto"/>
              <w:rPr>
                <w:rFonts w:ascii="Times New Roman" w:hAnsi="Times New Roman"/>
                <w:lang w:val="pt-BR"/>
              </w:rPr>
            </w:pPr>
            <w:r w:rsidRPr="00657E6E">
              <w:rPr>
                <w:rFonts w:ascii="Times New Roman" w:hAnsi="Times New Roman"/>
                <w:b/>
                <w:sz w:val="20"/>
                <w:szCs w:val="20"/>
                <w:lang w:val="ro-RO"/>
              </w:rPr>
              <w:t>IR</w:t>
            </w:r>
            <w:r w:rsidRPr="00657E6E">
              <w:rPr>
                <w:rFonts w:ascii="Times New Roman" w:hAnsi="Times New Roman"/>
                <w:sz w:val="20"/>
                <w:szCs w:val="20"/>
                <w:lang w:val="ro-RO"/>
              </w:rPr>
              <w:t xml:space="preserve"> </w:t>
            </w:r>
            <w:r w:rsidRPr="00657E6E">
              <w:rPr>
                <w:rFonts w:ascii="Times New Roman" w:hAnsi="Times New Roman"/>
                <w:i/>
                <w:sz w:val="20"/>
                <w:szCs w:val="20"/>
              </w:rPr>
              <w:sym w:font="Symbol" w:char="006E"/>
            </w:r>
            <w:r w:rsidRPr="00657E6E">
              <w:rPr>
                <w:rFonts w:ascii="Times New Roman" w:hAnsi="Times New Roman"/>
                <w:sz w:val="20"/>
                <w:szCs w:val="20"/>
                <w:vertAlign w:val="subscript"/>
                <w:lang w:val="ro-RO"/>
              </w:rPr>
              <w:t xml:space="preserve">max </w:t>
            </w:r>
            <w:r w:rsidRPr="00657E6E">
              <w:rPr>
                <w:rFonts w:ascii="Times New Roman" w:hAnsi="Times New Roman"/>
                <w:sz w:val="20"/>
                <w:szCs w:val="20"/>
                <w:lang w:val="ro-RO"/>
              </w:rPr>
              <w:t>(KBr), cm</w:t>
            </w:r>
            <w:r w:rsidRPr="00657E6E">
              <w:rPr>
                <w:rFonts w:ascii="Times New Roman" w:hAnsi="Times New Roman"/>
                <w:sz w:val="20"/>
                <w:szCs w:val="20"/>
                <w:vertAlign w:val="superscript"/>
                <w:lang w:val="ro-RO"/>
              </w:rPr>
              <w:t>-1</w:t>
            </w:r>
            <w:r w:rsidRPr="00657E6E">
              <w:rPr>
                <w:rFonts w:ascii="Times New Roman" w:hAnsi="Times New Roman"/>
                <w:sz w:val="20"/>
                <w:szCs w:val="20"/>
                <w:lang w:val="ro-RO"/>
              </w:rPr>
              <w:t>: 3431w, 3067w, 3049w, 2930w, 1676s, 1624vs, 1543m, 1497s, 1410, 1383s, 1254m, 1190m, 1107w, 1063w, 1001w, 845m, 773vs, 723m, 706m, 635m, 540w, 509w, 476vw, 430vw, 384vw.</w:t>
            </w:r>
            <w:r w:rsidRPr="00BA7ED3">
              <w:rPr>
                <w:rFonts w:ascii="Times New Roman" w:hAnsi="Times New Roman"/>
                <w:lang w:val="pt-BR"/>
              </w:rPr>
              <w:t xml:space="preserve"> </w:t>
            </w:r>
          </w:p>
          <w:p w:rsidR="00657E6E" w:rsidRDefault="00657E6E" w:rsidP="00657E6E">
            <w:pPr>
              <w:spacing w:after="0" w:line="240" w:lineRule="auto"/>
              <w:rPr>
                <w:rFonts w:ascii="Times New Roman" w:hAnsi="Times New Roman"/>
                <w:sz w:val="20"/>
                <w:szCs w:val="20"/>
                <w:lang w:val="pt-BR"/>
              </w:rPr>
            </w:pPr>
            <w:r w:rsidRPr="00657E6E">
              <w:rPr>
                <w:rFonts w:ascii="Times New Roman" w:hAnsi="Times New Roman"/>
                <w:b/>
                <w:sz w:val="20"/>
                <w:szCs w:val="20"/>
                <w:lang w:val="pt-BR"/>
              </w:rPr>
              <w:t>Anal</w:t>
            </w:r>
            <w:r w:rsidRPr="00657E6E">
              <w:rPr>
                <w:rFonts w:ascii="Times New Roman" w:hAnsi="Times New Roman"/>
                <w:sz w:val="20"/>
                <w:szCs w:val="20"/>
                <w:lang w:val="pt-BR"/>
              </w:rPr>
              <w:t xml:space="preserve">.Calcd.  pentru </w:t>
            </w:r>
            <w:r w:rsidRPr="00657E6E">
              <w:rPr>
                <w:rFonts w:ascii="Times New Roman" w:eastAsia="Times New Roman" w:hAnsi="Times New Roman"/>
                <w:sz w:val="20"/>
                <w:szCs w:val="20"/>
                <w:lang w:val="pt-BR" w:eastAsia="en-GB"/>
              </w:rPr>
              <w:t>C</w:t>
            </w:r>
            <w:r w:rsidRPr="00657E6E">
              <w:rPr>
                <w:rFonts w:ascii="Times New Roman" w:eastAsia="Times New Roman" w:hAnsi="Times New Roman"/>
                <w:sz w:val="20"/>
                <w:szCs w:val="20"/>
                <w:vertAlign w:val="subscript"/>
                <w:lang w:val="pt-BR" w:eastAsia="en-GB"/>
              </w:rPr>
              <w:t>60.4</w:t>
            </w:r>
            <w:r w:rsidRPr="00657E6E">
              <w:rPr>
                <w:rFonts w:ascii="Times New Roman" w:eastAsia="Times New Roman" w:hAnsi="Times New Roman"/>
                <w:sz w:val="20"/>
                <w:szCs w:val="20"/>
                <w:lang w:val="pt-BR" w:eastAsia="en-GB"/>
              </w:rPr>
              <w:t>H</w:t>
            </w:r>
            <w:r w:rsidRPr="00657E6E">
              <w:rPr>
                <w:rFonts w:ascii="Times New Roman" w:eastAsia="Times New Roman" w:hAnsi="Times New Roman"/>
                <w:sz w:val="20"/>
                <w:szCs w:val="20"/>
                <w:vertAlign w:val="subscript"/>
                <w:lang w:val="pt-BR" w:eastAsia="en-GB"/>
              </w:rPr>
              <w:t>55.6</w:t>
            </w:r>
            <w:r w:rsidRPr="00657E6E">
              <w:rPr>
                <w:rFonts w:ascii="Times New Roman" w:eastAsia="Times New Roman" w:hAnsi="Times New Roman"/>
                <w:sz w:val="20"/>
                <w:szCs w:val="20"/>
                <w:lang w:val="pt-BR" w:eastAsia="en-GB"/>
              </w:rPr>
              <w:t>N</w:t>
            </w:r>
            <w:r w:rsidRPr="00657E6E">
              <w:rPr>
                <w:rFonts w:ascii="Times New Roman" w:eastAsia="Times New Roman" w:hAnsi="Times New Roman"/>
                <w:sz w:val="20"/>
                <w:szCs w:val="20"/>
                <w:vertAlign w:val="subscript"/>
                <w:lang w:val="pt-BR" w:eastAsia="en-GB"/>
              </w:rPr>
              <w:t>2.8</w:t>
            </w:r>
            <w:r w:rsidRPr="00657E6E">
              <w:rPr>
                <w:rFonts w:ascii="Times New Roman" w:eastAsia="Times New Roman" w:hAnsi="Times New Roman"/>
                <w:sz w:val="20"/>
                <w:szCs w:val="20"/>
                <w:lang w:val="pt-BR" w:eastAsia="en-GB"/>
              </w:rPr>
              <w:t>O</w:t>
            </w:r>
            <w:r w:rsidRPr="00657E6E">
              <w:rPr>
                <w:rFonts w:ascii="Times New Roman" w:eastAsia="Times New Roman" w:hAnsi="Times New Roman"/>
                <w:sz w:val="20"/>
                <w:szCs w:val="20"/>
                <w:vertAlign w:val="subscript"/>
                <w:lang w:val="pt-BR" w:eastAsia="en-GB"/>
              </w:rPr>
              <w:t>10.8</w:t>
            </w:r>
            <w:r w:rsidRPr="00657E6E">
              <w:rPr>
                <w:rFonts w:ascii="Times New Roman" w:eastAsia="Times New Roman" w:hAnsi="Times New Roman"/>
                <w:sz w:val="20"/>
                <w:szCs w:val="20"/>
                <w:lang w:val="pt-BR" w:eastAsia="en-GB"/>
              </w:rPr>
              <w:t>Si</w:t>
            </w:r>
            <w:r w:rsidRPr="00657E6E">
              <w:rPr>
                <w:rFonts w:ascii="Times New Roman" w:eastAsia="Times New Roman" w:hAnsi="Times New Roman"/>
                <w:sz w:val="20"/>
                <w:szCs w:val="20"/>
                <w:vertAlign w:val="subscript"/>
                <w:lang w:val="pt-BR" w:eastAsia="en-GB"/>
              </w:rPr>
              <w:t>2</w:t>
            </w:r>
            <w:r w:rsidRPr="00657E6E">
              <w:rPr>
                <w:rFonts w:ascii="Times New Roman" w:eastAsia="Times New Roman" w:hAnsi="Times New Roman"/>
                <w:sz w:val="20"/>
                <w:szCs w:val="20"/>
                <w:lang w:val="pt-BR" w:eastAsia="en-GB"/>
              </w:rPr>
              <w:t>Zn</w:t>
            </w:r>
            <w:r w:rsidRPr="00657E6E">
              <w:rPr>
                <w:rFonts w:ascii="Times New Roman" w:eastAsia="Times New Roman" w:hAnsi="Times New Roman"/>
                <w:sz w:val="20"/>
                <w:szCs w:val="20"/>
                <w:vertAlign w:val="subscript"/>
                <w:lang w:val="pt-BR" w:eastAsia="en-GB"/>
              </w:rPr>
              <w:t>2</w:t>
            </w:r>
            <w:r w:rsidRPr="00657E6E">
              <w:rPr>
                <w:rFonts w:ascii="Times New Roman" w:eastAsia="Times New Roman" w:hAnsi="Times New Roman"/>
                <w:sz w:val="20"/>
                <w:szCs w:val="20"/>
                <w:lang w:val="pt-BR" w:eastAsia="en-GB"/>
              </w:rPr>
              <w:t xml:space="preserve"> (M</w:t>
            </w:r>
            <w:r w:rsidRPr="00657E6E">
              <w:rPr>
                <w:rFonts w:ascii="Times New Roman" w:eastAsia="Times New Roman" w:hAnsi="Times New Roman"/>
                <w:sz w:val="20"/>
                <w:szCs w:val="20"/>
                <w:vertAlign w:val="subscript"/>
                <w:lang w:val="pt-BR" w:eastAsia="en-GB"/>
              </w:rPr>
              <w:t>r</w:t>
            </w:r>
            <w:r w:rsidRPr="00657E6E">
              <w:rPr>
                <w:rFonts w:ascii="Times New Roman" w:eastAsia="Times New Roman" w:hAnsi="Times New Roman"/>
                <w:sz w:val="20"/>
                <w:szCs w:val="20"/>
                <w:lang w:val="pt-BR" w:eastAsia="en-GB"/>
              </w:rPr>
              <w:t xml:space="preserve"> 1180.4 g/mol)</w:t>
            </w:r>
            <w:r w:rsidRPr="00657E6E">
              <w:rPr>
                <w:rFonts w:ascii="Times New Roman" w:hAnsi="Times New Roman"/>
                <w:sz w:val="20"/>
                <w:szCs w:val="20"/>
                <w:lang w:val="pt-BR"/>
              </w:rPr>
              <w:t xml:space="preserve">: C, 61.41 %; H, 4.71 %; N, 3.32 %. Gasit: C 61.28 %; H 4.72 %; N 3.29 %. </w:t>
            </w:r>
          </w:p>
          <w:p w:rsidR="00657E6E" w:rsidRDefault="00657E6E" w:rsidP="00657E6E">
            <w:pPr>
              <w:spacing w:after="0" w:line="240" w:lineRule="auto"/>
              <w:rPr>
                <w:rFonts w:ascii="Times New Roman" w:hAnsi="Times New Roman"/>
                <w:sz w:val="20"/>
                <w:szCs w:val="20"/>
                <w:lang w:val="pt-BR"/>
              </w:rPr>
            </w:pPr>
            <w:r w:rsidRPr="00657E6E">
              <w:rPr>
                <w:rFonts w:ascii="Times New Roman" w:hAnsi="Times New Roman"/>
                <w:noProof/>
                <w:sz w:val="20"/>
                <w:szCs w:val="20"/>
              </w:rPr>
              <w:drawing>
                <wp:inline distT="0" distB="0" distL="0" distR="0">
                  <wp:extent cx="1541145" cy="1196246"/>
                  <wp:effectExtent l="19050" t="0" r="1905"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1545978" cy="1199997"/>
                          </a:xfrm>
                          <a:prstGeom prst="rect">
                            <a:avLst/>
                          </a:prstGeom>
                          <a:noFill/>
                          <a:ln w="9525">
                            <a:noFill/>
                            <a:miter lim="800000"/>
                            <a:headEnd/>
                            <a:tailEnd/>
                          </a:ln>
                        </pic:spPr>
                      </pic:pic>
                    </a:graphicData>
                  </a:graphic>
                </wp:inline>
              </w:drawing>
            </w:r>
            <w:r>
              <w:rPr>
                <w:rFonts w:ascii="Times New Roman" w:hAnsi="Times New Roman"/>
                <w:sz w:val="20"/>
                <w:szCs w:val="20"/>
                <w:lang w:val="pt-BR"/>
              </w:rPr>
              <w:t xml:space="preserve"> </w:t>
            </w:r>
            <w:r w:rsidRPr="00657E6E">
              <w:rPr>
                <w:rFonts w:ascii="Times New Roman" w:hAnsi="Times New Roman"/>
                <w:noProof/>
                <w:sz w:val="20"/>
                <w:szCs w:val="20"/>
              </w:rPr>
              <w:drawing>
                <wp:inline distT="0" distB="0" distL="0" distR="0">
                  <wp:extent cx="1790700" cy="1376419"/>
                  <wp:effectExtent l="19050" t="0" r="0" b="0"/>
                  <wp:docPr id="58" name="Picture 30" descr="D:\My Documents\Desktop\tg zn p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y Documents\Desktop\tg zn pol.tif"/>
                          <pic:cNvPicPr>
                            <a:picLocks noChangeAspect="1" noChangeArrowheads="1"/>
                          </pic:cNvPicPr>
                        </pic:nvPicPr>
                        <pic:blipFill>
                          <a:blip r:embed="rId11"/>
                          <a:srcRect/>
                          <a:stretch>
                            <a:fillRect/>
                          </a:stretch>
                        </pic:blipFill>
                        <pic:spPr bwMode="auto">
                          <a:xfrm>
                            <a:off x="0" y="0"/>
                            <a:ext cx="1790700" cy="1376419"/>
                          </a:xfrm>
                          <a:prstGeom prst="rect">
                            <a:avLst/>
                          </a:prstGeom>
                          <a:noFill/>
                          <a:ln w="9525">
                            <a:noFill/>
                            <a:miter lim="800000"/>
                            <a:headEnd/>
                            <a:tailEnd/>
                          </a:ln>
                        </pic:spPr>
                      </pic:pic>
                    </a:graphicData>
                  </a:graphic>
                </wp:inline>
              </w:drawing>
            </w:r>
          </w:p>
          <w:p w:rsidR="00657E6E" w:rsidRPr="00657E6E" w:rsidRDefault="00657E6E" w:rsidP="00657E6E">
            <w:pPr>
              <w:spacing w:after="0" w:line="240" w:lineRule="auto"/>
              <w:rPr>
                <w:rFonts w:ascii="Times New Roman" w:hAnsi="Times New Roman"/>
                <w:sz w:val="20"/>
                <w:szCs w:val="20"/>
                <w:lang w:val="pt-BR"/>
              </w:rPr>
            </w:pPr>
          </w:p>
          <w:p w:rsidR="00657E6E" w:rsidRPr="00657E6E" w:rsidRDefault="00657E6E" w:rsidP="00657E6E">
            <w:pPr>
              <w:spacing w:after="0"/>
              <w:jc w:val="center"/>
              <w:rPr>
                <w:rFonts w:ascii="Times New Roman" w:hAnsi="Times New Roman"/>
                <w:sz w:val="20"/>
                <w:szCs w:val="20"/>
              </w:rPr>
            </w:pPr>
            <w:r>
              <w:rPr>
                <w:rFonts w:ascii="Times New Roman" w:hAnsi="Times New Roman"/>
                <w:sz w:val="20"/>
                <w:szCs w:val="20"/>
              </w:rPr>
              <w:t>Spectrul</w:t>
            </w:r>
            <w:r w:rsidRPr="007D5E79">
              <w:rPr>
                <w:rFonts w:ascii="Times New Roman" w:hAnsi="Times New Roman"/>
                <w:sz w:val="20"/>
                <w:szCs w:val="20"/>
              </w:rPr>
              <w:t xml:space="preserve"> FTIR</w:t>
            </w:r>
            <w:r>
              <w:rPr>
                <w:rFonts w:ascii="Times New Roman" w:hAnsi="Times New Roman"/>
                <w:sz w:val="20"/>
                <w:szCs w:val="20"/>
              </w:rPr>
              <w:t xml:space="preserve"> și curbele TG/DTG ale polimerului de coordinare </w:t>
            </w:r>
            <w:r w:rsidRPr="00657E6E">
              <w:rPr>
                <w:rFonts w:ascii="Times New Roman" w:hAnsi="Times New Roman"/>
                <w:sz w:val="20"/>
                <w:szCs w:val="20"/>
              </w:rPr>
              <w:t>{[Zn</w:t>
            </w:r>
            <w:r w:rsidRPr="00657E6E">
              <w:rPr>
                <w:rFonts w:ascii="Times New Roman" w:hAnsi="Times New Roman"/>
                <w:sz w:val="20"/>
                <w:szCs w:val="20"/>
                <w:vertAlign w:val="subscript"/>
              </w:rPr>
              <w:t>2</w:t>
            </w:r>
            <w:r w:rsidRPr="00657E6E">
              <w:rPr>
                <w:rFonts w:ascii="Times New Roman" w:hAnsi="Times New Roman"/>
                <w:sz w:val="20"/>
                <w:szCs w:val="20"/>
              </w:rPr>
              <w:t>(COO)</w:t>
            </w:r>
            <w:r w:rsidRPr="00657E6E">
              <w:rPr>
                <w:rFonts w:ascii="Times New Roman" w:hAnsi="Times New Roman"/>
                <w:sz w:val="20"/>
                <w:szCs w:val="20"/>
                <w:vertAlign w:val="subscript"/>
              </w:rPr>
              <w:t>4</w:t>
            </w:r>
            <w:r w:rsidRPr="00657E6E">
              <w:rPr>
                <w:rFonts w:ascii="Times New Roman" w:hAnsi="Times New Roman"/>
                <w:sz w:val="20"/>
                <w:szCs w:val="20"/>
              </w:rPr>
              <w:t>(DMF)</w:t>
            </w:r>
            <w:r w:rsidRPr="00657E6E">
              <w:rPr>
                <w:rFonts w:ascii="Times New Roman" w:hAnsi="Times New Roman"/>
                <w:sz w:val="20"/>
                <w:szCs w:val="20"/>
                <w:vertAlign w:val="subscript"/>
              </w:rPr>
              <w:t>2</w:t>
            </w:r>
            <w:r w:rsidRPr="00657E6E">
              <w:rPr>
                <w:rFonts w:ascii="Times New Roman" w:hAnsi="Times New Roman"/>
                <w:sz w:val="20"/>
                <w:szCs w:val="20"/>
              </w:rPr>
              <w:t>]·0.8DMF}</w:t>
            </w:r>
            <w:r w:rsidRPr="00657E6E">
              <w:rPr>
                <w:rFonts w:ascii="Times New Roman" w:hAnsi="Times New Roman"/>
                <w:sz w:val="20"/>
                <w:szCs w:val="20"/>
                <w:vertAlign w:val="subscript"/>
              </w:rPr>
              <w:t>n</w:t>
            </w:r>
          </w:p>
        </w:tc>
        <w:tc>
          <w:tcPr>
            <w:tcW w:w="1579" w:type="dxa"/>
            <w:gridSpan w:val="2"/>
            <w:shd w:val="clear" w:color="auto" w:fill="auto"/>
          </w:tcPr>
          <w:p w:rsid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elementala</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TG/DTG</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DSC</w:t>
            </w:r>
          </w:p>
          <w:p w:rsidR="00657E6E" w:rsidRPr="00AC1B5B"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lang w:val="it-IT"/>
              </w:rPr>
            </w:pPr>
            <w:r w:rsidRPr="00657E6E">
              <w:rPr>
                <w:rFonts w:ascii="Times New Roman" w:eastAsia="Arial Unicode MS" w:hAnsi="Times New Roman"/>
                <w:color w:val="000000"/>
                <w:sz w:val="24"/>
                <w:szCs w:val="24"/>
                <w:lang w:val="it-IT"/>
              </w:rPr>
              <w:t>DVS</w:t>
            </w:r>
          </w:p>
        </w:tc>
        <w:tc>
          <w:tcPr>
            <w:tcW w:w="1154" w:type="dxa"/>
            <w:gridSpan w:val="2"/>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Pr>
                <w:rFonts w:ascii="Times New Roman" w:eastAsia="Arial Unicode MS" w:hAnsi="Times New Roman"/>
                <w:color w:val="000000"/>
                <w:sz w:val="24"/>
                <w:szCs w:val="24"/>
              </w:rPr>
              <w:t>Indicator de realizare</w:t>
            </w:r>
          </w:p>
        </w:tc>
      </w:tr>
      <w:tr w:rsidR="00657E6E" w:rsidRPr="00FB71DC" w:rsidTr="00657E6E">
        <w:trPr>
          <w:trHeight w:val="332"/>
          <w:jc w:val="center"/>
        </w:trPr>
        <w:tc>
          <w:tcPr>
            <w:tcW w:w="872"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2.</w:t>
            </w:r>
          </w:p>
        </w:tc>
        <w:tc>
          <w:tcPr>
            <w:tcW w:w="5600" w:type="dxa"/>
            <w:shd w:val="clear" w:color="auto" w:fill="auto"/>
          </w:tcPr>
          <w:p w:rsidR="00657E6E" w:rsidRDefault="00BB276C" w:rsidP="00BB276C">
            <w:pPr>
              <w:spacing w:after="0"/>
              <w:jc w:val="center"/>
              <w:rPr>
                <w:rFonts w:ascii="Times New Roman" w:eastAsia="Arial Unicode MS" w:hAnsi="Times New Roman"/>
                <w:b/>
                <w:color w:val="000000"/>
                <w:sz w:val="20"/>
                <w:szCs w:val="20"/>
                <w:lang w:val="it-IT"/>
              </w:rPr>
            </w:pPr>
            <w:r w:rsidRPr="00BB276C">
              <w:rPr>
                <w:noProof/>
              </w:rPr>
              <w:drawing>
                <wp:inline distT="0" distB="0" distL="0" distR="0">
                  <wp:extent cx="2095500" cy="1196861"/>
                  <wp:effectExtent l="19050" t="0" r="0" b="0"/>
                  <wp:docPr id="59" name="Picture 9"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D"/>
                          <pic:cNvPicPr>
                            <a:picLocks noChangeAspect="1" noChangeArrowheads="1"/>
                          </pic:cNvPicPr>
                        </pic:nvPicPr>
                        <pic:blipFill>
                          <a:blip r:embed="rId12" cstate="print"/>
                          <a:srcRect/>
                          <a:stretch>
                            <a:fillRect/>
                          </a:stretch>
                        </pic:blipFill>
                        <pic:spPr bwMode="auto">
                          <a:xfrm>
                            <a:off x="0" y="0"/>
                            <a:ext cx="2105103" cy="1202346"/>
                          </a:xfrm>
                          <a:prstGeom prst="rect">
                            <a:avLst/>
                          </a:prstGeom>
                          <a:noFill/>
                          <a:ln w="9525">
                            <a:noFill/>
                            <a:miter lim="800000"/>
                            <a:headEnd/>
                            <a:tailEnd/>
                          </a:ln>
                        </pic:spPr>
                      </pic:pic>
                    </a:graphicData>
                  </a:graphic>
                </wp:inline>
              </w:drawing>
            </w:r>
          </w:p>
          <w:p w:rsidR="00434FBD" w:rsidRPr="00904176" w:rsidRDefault="00904176" w:rsidP="00904176">
            <w:pPr>
              <w:spacing w:after="0" w:line="240" w:lineRule="auto"/>
              <w:jc w:val="center"/>
              <w:rPr>
                <w:rFonts w:ascii="Times New Roman" w:eastAsia="Arial Unicode MS" w:hAnsi="Times New Roman"/>
                <w:b/>
                <w:color w:val="000000"/>
                <w:sz w:val="20"/>
                <w:szCs w:val="20"/>
                <w:vertAlign w:val="subscript"/>
                <w:lang w:val="it-IT"/>
              </w:rPr>
            </w:pPr>
            <w:r w:rsidRPr="00904176">
              <w:rPr>
                <w:rFonts w:ascii="Times New Roman" w:hAnsi="Times New Roman"/>
                <w:sz w:val="20"/>
                <w:szCs w:val="20"/>
              </w:rPr>
              <w:t xml:space="preserve">Structura determinată prin difracție de raze X pe monocristal a rețelei de coordinare </w:t>
            </w:r>
            <w:r w:rsidR="00434FBD" w:rsidRPr="00904176">
              <w:rPr>
                <w:rFonts w:ascii="Times New Roman" w:eastAsia="Arial Unicode MS" w:hAnsi="Times New Roman"/>
                <w:b/>
                <w:color w:val="000000"/>
                <w:sz w:val="20"/>
                <w:szCs w:val="20"/>
                <w:lang w:val="it-IT"/>
              </w:rPr>
              <w:t>[CuL</w:t>
            </w:r>
            <w:r w:rsidR="00434FBD" w:rsidRPr="00904176">
              <w:rPr>
                <w:rFonts w:ascii="Times New Roman" w:eastAsia="Arial Unicode MS" w:hAnsi="Times New Roman"/>
                <w:b/>
                <w:color w:val="000000"/>
                <w:sz w:val="20"/>
                <w:szCs w:val="20"/>
                <w:vertAlign w:val="subscript"/>
                <w:lang w:val="it-IT"/>
              </w:rPr>
              <w:t>2</w:t>
            </w:r>
            <w:r w:rsidR="00434FBD" w:rsidRPr="00904176">
              <w:rPr>
                <w:rFonts w:ascii="Times New Roman" w:eastAsia="Arial Unicode MS" w:hAnsi="Times New Roman"/>
                <w:b/>
                <w:color w:val="000000"/>
                <w:sz w:val="20"/>
                <w:szCs w:val="20"/>
                <w:lang w:val="it-IT"/>
              </w:rPr>
              <w:t>]</w:t>
            </w:r>
            <w:r w:rsidR="00434FBD" w:rsidRPr="00904176">
              <w:rPr>
                <w:rFonts w:ascii="Times New Roman" w:eastAsia="Arial Unicode MS" w:hAnsi="Times New Roman"/>
                <w:b/>
                <w:color w:val="000000"/>
                <w:sz w:val="20"/>
                <w:szCs w:val="20"/>
                <w:vertAlign w:val="subscript"/>
                <w:lang w:val="it-IT"/>
              </w:rPr>
              <w:t>n</w:t>
            </w:r>
          </w:p>
          <w:p w:rsidR="00434FBD" w:rsidRDefault="00434FBD" w:rsidP="00904176">
            <w:pPr>
              <w:spacing w:after="0" w:line="240" w:lineRule="auto"/>
              <w:jc w:val="both"/>
              <w:rPr>
                <w:rFonts w:ascii="Times New Roman" w:hAnsi="Times New Roman"/>
                <w:sz w:val="20"/>
                <w:szCs w:val="20"/>
                <w:bdr w:val="none" w:sz="0" w:space="0" w:color="auto" w:frame="1"/>
                <w:shd w:val="clear" w:color="auto" w:fill="FFFFFF"/>
              </w:rPr>
            </w:pPr>
            <w:r w:rsidRPr="00904176">
              <w:rPr>
                <w:rFonts w:ascii="Times New Roman" w:hAnsi="Times New Roman"/>
                <w:b/>
                <w:sz w:val="20"/>
                <w:szCs w:val="20"/>
                <w:lang w:val="ro-RO"/>
              </w:rPr>
              <w:t>IR</w:t>
            </w:r>
            <w:r w:rsidRPr="00904176">
              <w:rPr>
                <w:rFonts w:ascii="Times New Roman" w:hAnsi="Times New Roman"/>
                <w:sz w:val="20"/>
                <w:szCs w:val="20"/>
                <w:lang w:val="ro-RO"/>
              </w:rPr>
              <w:t xml:space="preserve"> </w:t>
            </w:r>
            <w:r w:rsidRPr="00904176">
              <w:rPr>
                <w:rFonts w:ascii="Times New Roman" w:hAnsi="Times New Roman"/>
                <w:i/>
                <w:sz w:val="20"/>
                <w:szCs w:val="20"/>
              </w:rPr>
              <w:sym w:font="Symbol" w:char="006E"/>
            </w:r>
            <w:r w:rsidRPr="00904176">
              <w:rPr>
                <w:rFonts w:ascii="Times New Roman" w:hAnsi="Times New Roman"/>
                <w:sz w:val="20"/>
                <w:szCs w:val="20"/>
                <w:vertAlign w:val="subscript"/>
                <w:lang w:val="ro-RO"/>
              </w:rPr>
              <w:t xml:space="preserve">max </w:t>
            </w:r>
            <w:r w:rsidRPr="00904176">
              <w:rPr>
                <w:rFonts w:ascii="Times New Roman" w:hAnsi="Times New Roman"/>
                <w:sz w:val="20"/>
                <w:szCs w:val="20"/>
                <w:lang w:val="ro-RO"/>
              </w:rPr>
              <w:t>(KBr), cm</w:t>
            </w:r>
            <w:r w:rsidRPr="00904176">
              <w:rPr>
                <w:rFonts w:ascii="Times New Roman" w:hAnsi="Times New Roman"/>
                <w:sz w:val="20"/>
                <w:szCs w:val="20"/>
                <w:vertAlign w:val="superscript"/>
                <w:lang w:val="ro-RO"/>
              </w:rPr>
              <w:t>-1</w:t>
            </w:r>
            <w:r w:rsidRPr="00904176">
              <w:rPr>
                <w:rFonts w:ascii="Times New Roman" w:hAnsi="Times New Roman"/>
                <w:sz w:val="20"/>
                <w:szCs w:val="20"/>
                <w:lang w:val="ro-RO"/>
              </w:rPr>
              <w:t xml:space="preserve">: </w:t>
            </w:r>
            <w:r w:rsidRPr="00904176">
              <w:rPr>
                <w:rFonts w:ascii="Times New Roman" w:hAnsi="Times New Roman"/>
                <w:sz w:val="20"/>
                <w:szCs w:val="20"/>
                <w:bdr w:val="none" w:sz="0" w:space="0" w:color="auto" w:frame="1"/>
                <w:shd w:val="clear" w:color="auto" w:fill="FFFFFF"/>
              </w:rPr>
              <w:t>3443w, 3059vw, 3042vw, 2955m, 2920m, 2903m, 2855w, 1711vs, 1655m, 1622vs, 1589vs, 1543vs, 1501m, 1450s, 1396s, 1344m, 1313vs, 1306vs, 1248vs, 1198s, 1173s, 1109s, 1082m, 1018m, 988w, 974m, 856vs, 766s, 739m, 702m, 669w, 625w, 559w, 496m, 419w, 397w.</w:t>
            </w:r>
          </w:p>
          <w:p w:rsidR="00904176" w:rsidRPr="00904176" w:rsidRDefault="00904176" w:rsidP="00904176">
            <w:pPr>
              <w:spacing w:after="0" w:line="240" w:lineRule="auto"/>
              <w:jc w:val="both"/>
              <w:rPr>
                <w:rFonts w:ascii="Times New Roman" w:hAnsi="Times New Roman"/>
                <w:sz w:val="20"/>
                <w:szCs w:val="20"/>
                <w:bdr w:val="none" w:sz="0" w:space="0" w:color="auto" w:frame="1"/>
                <w:shd w:val="clear" w:color="auto" w:fill="FFFFFF"/>
              </w:rPr>
            </w:pPr>
            <w:r w:rsidRPr="00904176">
              <w:rPr>
                <w:rFonts w:ascii="Times New Roman" w:hAnsi="Times New Roman"/>
                <w:b/>
                <w:sz w:val="20"/>
                <w:szCs w:val="20"/>
                <w:lang w:val="pt-PT"/>
              </w:rPr>
              <w:t>Analiză elementală</w:t>
            </w:r>
            <w:r w:rsidRPr="00904176">
              <w:rPr>
                <w:rFonts w:ascii="Times New Roman" w:hAnsi="Times New Roman"/>
                <w:sz w:val="20"/>
                <w:szCs w:val="20"/>
                <w:lang w:val="pt-PT"/>
              </w:rPr>
              <w:t xml:space="preserve">: teoretic: </w:t>
            </w:r>
            <w:r w:rsidRPr="00904176">
              <w:rPr>
                <w:rFonts w:ascii="Times New Roman" w:hAnsi="Times New Roman"/>
                <w:sz w:val="20"/>
                <w:szCs w:val="20"/>
              </w:rPr>
              <w:t>C</w:t>
            </w:r>
            <w:r w:rsidRPr="00904176">
              <w:rPr>
                <w:rFonts w:ascii="Times New Roman" w:hAnsi="Times New Roman"/>
                <w:sz w:val="20"/>
                <w:szCs w:val="20"/>
                <w:vertAlign w:val="subscript"/>
              </w:rPr>
              <w:t>42</w:t>
            </w:r>
            <w:r w:rsidRPr="00904176">
              <w:rPr>
                <w:rFonts w:ascii="Times New Roman" w:hAnsi="Times New Roman"/>
                <w:sz w:val="20"/>
                <w:szCs w:val="20"/>
              </w:rPr>
              <w:t>H</w:t>
            </w:r>
            <w:r w:rsidRPr="00904176">
              <w:rPr>
                <w:rFonts w:ascii="Times New Roman" w:hAnsi="Times New Roman"/>
                <w:sz w:val="20"/>
                <w:szCs w:val="20"/>
                <w:vertAlign w:val="subscript"/>
              </w:rPr>
              <w:t>48</w:t>
            </w:r>
            <w:r w:rsidRPr="00904176">
              <w:rPr>
                <w:rFonts w:ascii="Times New Roman" w:hAnsi="Times New Roman"/>
                <w:sz w:val="20"/>
                <w:szCs w:val="20"/>
              </w:rPr>
              <w:t>N</w:t>
            </w:r>
            <w:r w:rsidRPr="00904176">
              <w:rPr>
                <w:rFonts w:ascii="Times New Roman" w:hAnsi="Times New Roman"/>
                <w:sz w:val="20"/>
                <w:szCs w:val="20"/>
                <w:vertAlign w:val="subscript"/>
              </w:rPr>
              <w:t>2</w:t>
            </w:r>
            <w:r w:rsidRPr="00904176">
              <w:rPr>
                <w:rFonts w:ascii="Times New Roman" w:hAnsi="Times New Roman"/>
                <w:sz w:val="20"/>
                <w:szCs w:val="20"/>
              </w:rPr>
              <w:t>O</w:t>
            </w:r>
            <w:r w:rsidRPr="00904176">
              <w:rPr>
                <w:rFonts w:ascii="Times New Roman" w:hAnsi="Times New Roman"/>
                <w:sz w:val="20"/>
                <w:szCs w:val="20"/>
                <w:vertAlign w:val="subscript"/>
              </w:rPr>
              <w:t>8</w:t>
            </w:r>
            <w:r w:rsidRPr="00904176">
              <w:rPr>
                <w:rFonts w:ascii="Times New Roman" w:hAnsi="Times New Roman"/>
                <w:sz w:val="20"/>
                <w:szCs w:val="20"/>
              </w:rPr>
              <w:t>Si</w:t>
            </w:r>
            <w:r w:rsidRPr="00904176">
              <w:rPr>
                <w:rFonts w:ascii="Times New Roman" w:hAnsi="Times New Roman"/>
                <w:sz w:val="20"/>
                <w:szCs w:val="20"/>
                <w:vertAlign w:val="subscript"/>
              </w:rPr>
              <w:t>2</w:t>
            </w:r>
            <w:r w:rsidRPr="00904176">
              <w:rPr>
                <w:rFonts w:ascii="Times New Roman" w:hAnsi="Times New Roman"/>
                <w:sz w:val="20"/>
                <w:szCs w:val="20"/>
              </w:rPr>
              <w:t>CuCl</w:t>
            </w:r>
            <w:r w:rsidRPr="00904176">
              <w:rPr>
                <w:rFonts w:ascii="Times New Roman" w:hAnsi="Times New Roman"/>
                <w:sz w:val="20"/>
                <w:szCs w:val="20"/>
                <w:vertAlign w:val="subscript"/>
              </w:rPr>
              <w:t>4</w:t>
            </w:r>
            <w:r w:rsidRPr="00904176">
              <w:rPr>
                <w:rFonts w:ascii="Times New Roman" w:hAnsi="Times New Roman"/>
                <w:sz w:val="20"/>
                <w:szCs w:val="20"/>
              </w:rPr>
              <w:t xml:space="preserve"> (M</w:t>
            </w:r>
            <w:r w:rsidRPr="00904176">
              <w:rPr>
                <w:rFonts w:ascii="Times New Roman" w:hAnsi="Times New Roman"/>
                <w:sz w:val="20"/>
                <w:szCs w:val="20"/>
                <w:vertAlign w:val="subscript"/>
              </w:rPr>
              <w:t>r</w:t>
            </w:r>
            <w:r w:rsidRPr="00904176">
              <w:rPr>
                <w:rFonts w:ascii="Times New Roman" w:hAnsi="Times New Roman"/>
                <w:sz w:val="20"/>
                <w:szCs w:val="20"/>
              </w:rPr>
              <w:t>=970,3772 g-mol):</w:t>
            </w:r>
            <w:r w:rsidRPr="00904176">
              <w:rPr>
                <w:rFonts w:ascii="Times New Roman" w:hAnsi="Times New Roman"/>
                <w:sz w:val="20"/>
                <w:szCs w:val="20"/>
                <w:bdr w:val="none" w:sz="0" w:space="0" w:color="auto" w:frame="1"/>
                <w:shd w:val="clear" w:color="auto" w:fill="FFFFFF"/>
              </w:rPr>
              <w:t xml:space="preserve"> C, 51.98; H, 4.98; N, 3.71. practic C, 52.24; H, 4.81; N, 3.73.</w:t>
            </w:r>
          </w:p>
          <w:p w:rsidR="00904176" w:rsidRPr="00904176" w:rsidRDefault="00904176" w:rsidP="00904176">
            <w:pPr>
              <w:spacing w:after="0" w:line="240" w:lineRule="auto"/>
              <w:jc w:val="both"/>
              <w:rPr>
                <w:rFonts w:ascii="Times New Roman" w:hAnsi="Times New Roman"/>
                <w:sz w:val="20"/>
                <w:szCs w:val="20"/>
                <w:lang w:val="pt-PT"/>
              </w:rPr>
            </w:pPr>
            <w:r w:rsidRPr="00904176">
              <w:rPr>
                <w:rFonts w:ascii="Times New Roman" w:hAnsi="Times New Roman"/>
                <w:b/>
                <w:sz w:val="20"/>
                <w:szCs w:val="20"/>
                <w:bdr w:val="none" w:sz="0" w:space="0" w:color="auto" w:frame="1"/>
                <w:shd w:val="clear" w:color="auto" w:fill="FFFFFF"/>
              </w:rPr>
              <w:t>ESI-MS</w:t>
            </w:r>
            <w:r w:rsidRPr="00904176">
              <w:rPr>
                <w:rFonts w:ascii="Times New Roman" w:hAnsi="Times New Roman"/>
                <w:sz w:val="20"/>
                <w:szCs w:val="20"/>
                <w:bdr w:val="none" w:sz="0" w:space="0" w:color="auto" w:frame="1"/>
                <w:shd w:val="clear" w:color="auto" w:fill="FFFFFF"/>
              </w:rPr>
              <w:t>:</w:t>
            </w:r>
            <w:r w:rsidRPr="00904176">
              <w:rPr>
                <w:rFonts w:ascii="Times New Roman" w:hAnsi="Times New Roman"/>
                <w:i/>
                <w:sz w:val="20"/>
                <w:szCs w:val="20"/>
                <w:lang w:val="pt-PT"/>
              </w:rPr>
              <w:t xml:space="preserve"> m</w:t>
            </w:r>
            <w:r w:rsidRPr="00904176">
              <w:rPr>
                <w:rFonts w:ascii="Times New Roman" w:hAnsi="Times New Roman"/>
                <w:sz w:val="20"/>
                <w:szCs w:val="20"/>
                <w:lang w:val="pt-PT"/>
              </w:rPr>
              <w:t>/</w:t>
            </w:r>
            <w:r w:rsidRPr="00904176">
              <w:rPr>
                <w:rFonts w:ascii="Times New Roman" w:hAnsi="Times New Roman"/>
                <w:i/>
                <w:sz w:val="20"/>
                <w:szCs w:val="20"/>
                <w:lang w:val="pt-PT"/>
              </w:rPr>
              <w:t>z</w:t>
            </w:r>
            <w:r w:rsidRPr="00904176">
              <w:rPr>
                <w:rFonts w:ascii="Times New Roman" w:hAnsi="Times New Roman"/>
                <w:sz w:val="20"/>
                <w:szCs w:val="20"/>
                <w:lang w:val="pt-PT"/>
              </w:rPr>
              <w:t xml:space="preserve"> 637 [Cu(HL</w:t>
            </w:r>
            <w:r w:rsidRPr="00904176">
              <w:rPr>
                <w:rFonts w:ascii="Times New Roman" w:hAnsi="Times New Roman"/>
                <w:sz w:val="20"/>
                <w:szCs w:val="20"/>
                <w:vertAlign w:val="superscript"/>
                <w:lang w:val="pt-PT"/>
              </w:rPr>
              <w:t>2</w:t>
            </w:r>
            <w:r w:rsidRPr="00904176">
              <w:rPr>
                <w:rFonts w:ascii="Times New Roman" w:hAnsi="Times New Roman"/>
                <w:sz w:val="20"/>
                <w:szCs w:val="20"/>
                <w:lang w:val="pt-PT"/>
              </w:rPr>
              <w:t>)]</w:t>
            </w:r>
            <w:r w:rsidRPr="00904176">
              <w:rPr>
                <w:rFonts w:ascii="Times New Roman" w:hAnsi="Times New Roman"/>
                <w:sz w:val="20"/>
                <w:szCs w:val="20"/>
                <w:vertAlign w:val="superscript"/>
                <w:lang w:val="pt-PT"/>
              </w:rPr>
              <w:t>2+</w:t>
            </w:r>
            <w:r w:rsidRPr="00904176">
              <w:rPr>
                <w:rFonts w:ascii="Times New Roman" w:hAnsi="Times New Roman"/>
                <w:sz w:val="20"/>
                <w:szCs w:val="20"/>
                <w:lang w:val="pt-PT"/>
              </w:rPr>
              <w:t xml:space="preserve"> și </w:t>
            </w:r>
            <w:r w:rsidRPr="00904176">
              <w:rPr>
                <w:rFonts w:ascii="Times New Roman" w:hAnsi="Times New Roman"/>
                <w:i/>
                <w:sz w:val="20"/>
                <w:szCs w:val="20"/>
                <w:lang w:val="pt-PT"/>
              </w:rPr>
              <w:t xml:space="preserve"> m</w:t>
            </w:r>
            <w:r w:rsidRPr="00904176">
              <w:rPr>
                <w:rFonts w:ascii="Times New Roman" w:hAnsi="Times New Roman"/>
                <w:sz w:val="20"/>
                <w:szCs w:val="20"/>
                <w:lang w:val="pt-PT"/>
              </w:rPr>
              <w:t>/</w:t>
            </w:r>
            <w:r w:rsidRPr="00904176">
              <w:rPr>
                <w:rFonts w:ascii="Times New Roman" w:hAnsi="Times New Roman"/>
                <w:i/>
                <w:sz w:val="20"/>
                <w:szCs w:val="20"/>
                <w:lang w:val="pt-PT"/>
              </w:rPr>
              <w:t>z</w:t>
            </w:r>
            <w:r w:rsidRPr="00904176">
              <w:rPr>
                <w:rFonts w:ascii="Times New Roman" w:hAnsi="Times New Roman"/>
                <w:sz w:val="20"/>
                <w:szCs w:val="20"/>
                <w:lang w:val="pt-PT"/>
              </w:rPr>
              <w:t xml:space="preserve"> 1561 [M + H]</w:t>
            </w:r>
            <w:r w:rsidRPr="00904176">
              <w:rPr>
                <w:rFonts w:ascii="Times New Roman" w:hAnsi="Times New Roman"/>
                <w:sz w:val="20"/>
                <w:szCs w:val="20"/>
                <w:vertAlign w:val="superscript"/>
                <w:lang w:val="pt-PT"/>
              </w:rPr>
              <w:t>+</w:t>
            </w:r>
            <w:r w:rsidRPr="00904176">
              <w:rPr>
                <w:rFonts w:ascii="Times New Roman" w:hAnsi="Times New Roman"/>
                <w:sz w:val="20"/>
                <w:szCs w:val="20"/>
                <w:lang w:val="pt-PT"/>
              </w:rPr>
              <w:t>.</w:t>
            </w:r>
          </w:p>
          <w:p w:rsidR="00904176" w:rsidRDefault="00904176" w:rsidP="00904176">
            <w:pPr>
              <w:spacing w:after="0"/>
              <w:jc w:val="both"/>
              <w:rPr>
                <w:rFonts w:ascii="Times New Roman" w:hAnsi="Times New Roman"/>
                <w:sz w:val="24"/>
                <w:szCs w:val="24"/>
                <w:lang w:val="pt-PT"/>
              </w:rPr>
            </w:pPr>
            <w:r w:rsidRPr="00904176">
              <w:rPr>
                <w:rFonts w:ascii="Times New Roman" w:hAnsi="Times New Roman"/>
                <w:noProof/>
                <w:sz w:val="24"/>
                <w:szCs w:val="24"/>
              </w:rPr>
              <w:drawing>
                <wp:inline distT="0" distB="0" distL="0" distR="0">
                  <wp:extent cx="1752600" cy="1442748"/>
                  <wp:effectExtent l="1905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756389" cy="1445867"/>
                          </a:xfrm>
                          <a:prstGeom prst="rect">
                            <a:avLst/>
                          </a:prstGeom>
                          <a:noFill/>
                          <a:ln w="9525">
                            <a:noFill/>
                            <a:miter lim="800000"/>
                            <a:headEnd/>
                            <a:tailEnd/>
                          </a:ln>
                        </pic:spPr>
                      </pic:pic>
                    </a:graphicData>
                  </a:graphic>
                </wp:inline>
              </w:drawing>
            </w:r>
            <w:r>
              <w:rPr>
                <w:rFonts w:ascii="Times New Roman" w:hAnsi="Times New Roman"/>
                <w:sz w:val="24"/>
                <w:szCs w:val="24"/>
                <w:lang w:val="pt-PT"/>
              </w:rPr>
              <w:t xml:space="preserve"> </w:t>
            </w:r>
            <w:r w:rsidRPr="00904176">
              <w:rPr>
                <w:rFonts w:ascii="Times New Roman" w:hAnsi="Times New Roman"/>
                <w:noProof/>
                <w:sz w:val="24"/>
                <w:szCs w:val="24"/>
              </w:rPr>
              <w:drawing>
                <wp:inline distT="0" distB="0" distL="0" distR="0">
                  <wp:extent cx="1352550" cy="1392403"/>
                  <wp:effectExtent l="1905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355483" cy="1395422"/>
                          </a:xfrm>
                          <a:prstGeom prst="rect">
                            <a:avLst/>
                          </a:prstGeom>
                          <a:noFill/>
                          <a:ln w="9525">
                            <a:noFill/>
                            <a:miter lim="800000"/>
                            <a:headEnd/>
                            <a:tailEnd/>
                          </a:ln>
                        </pic:spPr>
                      </pic:pic>
                    </a:graphicData>
                  </a:graphic>
                </wp:inline>
              </w:drawing>
            </w:r>
          </w:p>
          <w:p w:rsidR="00BB276C" w:rsidRPr="00904176" w:rsidRDefault="00904176" w:rsidP="00904176">
            <w:pPr>
              <w:spacing w:after="0" w:line="240" w:lineRule="auto"/>
              <w:jc w:val="center"/>
              <w:rPr>
                <w:rFonts w:ascii="Times New Roman" w:hAnsi="Times New Roman"/>
                <w:sz w:val="20"/>
                <w:szCs w:val="20"/>
              </w:rPr>
            </w:pPr>
            <w:r w:rsidRPr="00904176">
              <w:rPr>
                <w:rFonts w:ascii="Times New Roman" w:eastAsiaTheme="minorHAnsi" w:hAnsi="Times New Roman"/>
                <w:sz w:val="20"/>
                <w:szCs w:val="20"/>
              </w:rPr>
              <w:t>Izot</w:t>
            </w:r>
            <w:r>
              <w:rPr>
                <w:rFonts w:ascii="Times New Roman" w:eastAsiaTheme="minorHAnsi" w:hAnsi="Times New Roman"/>
                <w:sz w:val="20"/>
                <w:szCs w:val="20"/>
              </w:rPr>
              <w:t xml:space="preserve">ermele de sorbție/desorbție </w:t>
            </w:r>
            <w:r w:rsidRPr="00904176">
              <w:rPr>
                <w:rFonts w:ascii="Times New Roman" w:eastAsiaTheme="minorHAnsi" w:hAnsi="Times New Roman"/>
                <w:sz w:val="20"/>
                <w:szCs w:val="20"/>
              </w:rPr>
              <w:t>și imagin</w:t>
            </w:r>
            <w:r>
              <w:rPr>
                <w:rFonts w:ascii="Times New Roman" w:eastAsiaTheme="minorHAnsi" w:hAnsi="Times New Roman"/>
                <w:sz w:val="20"/>
                <w:szCs w:val="20"/>
              </w:rPr>
              <w:t>ea</w:t>
            </w:r>
            <w:r w:rsidRPr="00904176">
              <w:rPr>
                <w:rFonts w:ascii="Times New Roman" w:eastAsiaTheme="minorHAnsi" w:hAnsi="Times New Roman"/>
                <w:sz w:val="20"/>
                <w:szCs w:val="20"/>
              </w:rPr>
              <w:t xml:space="preserve"> TEM ale polimerului de coordinare </w:t>
            </w:r>
            <w:r w:rsidRPr="00904176">
              <w:rPr>
                <w:rFonts w:ascii="Times New Roman" w:hAnsi="Times New Roman"/>
                <w:sz w:val="20"/>
                <w:szCs w:val="20"/>
              </w:rPr>
              <w:t>[CuL2]n</w:t>
            </w:r>
          </w:p>
        </w:tc>
        <w:tc>
          <w:tcPr>
            <w:tcW w:w="1579" w:type="dxa"/>
            <w:gridSpan w:val="2"/>
            <w:shd w:val="clear" w:color="auto" w:fill="auto"/>
          </w:tcPr>
          <w:p w:rsidR="00434FBD"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434FBD"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w:t>
            </w:r>
            <w:r w:rsidR="00904176">
              <w:rPr>
                <w:rFonts w:ascii="Times New Roman" w:eastAsia="Arial Unicode MS" w:hAnsi="Times New Roman"/>
                <w:color w:val="000000"/>
                <w:sz w:val="24"/>
                <w:szCs w:val="24"/>
                <w:lang w:eastAsia="pl-PL"/>
              </w:rPr>
              <w:t>a</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TG/DTG</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DSC</w:t>
            </w:r>
          </w:p>
          <w:p w:rsidR="00434FBD"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DVS</w:t>
            </w:r>
          </w:p>
          <w:p w:rsidR="001E1C01" w:rsidRDefault="001E1C01"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p w:rsidR="00657E6E" w:rsidRPr="00AC1B5B"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lang w:val="it-IT"/>
              </w:rPr>
            </w:pPr>
          </w:p>
        </w:tc>
        <w:tc>
          <w:tcPr>
            <w:tcW w:w="1154" w:type="dxa"/>
            <w:gridSpan w:val="2"/>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Pr>
                <w:rFonts w:ascii="Times New Roman" w:eastAsia="Arial Unicode MS" w:hAnsi="Times New Roman"/>
                <w:color w:val="000000"/>
                <w:sz w:val="24"/>
                <w:szCs w:val="24"/>
              </w:rPr>
              <w:t>Indicator de realizare</w:t>
            </w:r>
          </w:p>
        </w:tc>
      </w:tr>
      <w:tr w:rsidR="00657E6E" w:rsidRPr="00FB71DC" w:rsidTr="00657E6E">
        <w:trPr>
          <w:trHeight w:val="332"/>
          <w:jc w:val="center"/>
        </w:trPr>
        <w:tc>
          <w:tcPr>
            <w:tcW w:w="872"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3.</w:t>
            </w:r>
          </w:p>
        </w:tc>
        <w:tc>
          <w:tcPr>
            <w:tcW w:w="5600" w:type="dxa"/>
            <w:shd w:val="clear" w:color="auto" w:fill="auto"/>
          </w:tcPr>
          <w:p w:rsidR="00657E6E" w:rsidRDefault="0090417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sidRPr="00904176">
              <w:rPr>
                <w:rFonts w:ascii="Times New Roman" w:eastAsia="Arial Unicode MS" w:hAnsi="Times New Roman"/>
                <w:b/>
                <w:noProof/>
                <w:color w:val="000000"/>
                <w:sz w:val="20"/>
                <w:szCs w:val="20"/>
              </w:rPr>
              <w:drawing>
                <wp:inline distT="0" distB="0" distL="0" distR="0">
                  <wp:extent cx="1228725" cy="982981"/>
                  <wp:effectExtent l="19050" t="0" r="9525" b="0"/>
                  <wp:docPr id="62" name="Picture 6" descr="D_54_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54_MZ"/>
                          <pic:cNvPicPr>
                            <a:picLocks noChangeAspect="1" noChangeArrowheads="1"/>
                          </pic:cNvPicPr>
                        </pic:nvPicPr>
                        <pic:blipFill>
                          <a:blip r:embed="rId15" cstate="print"/>
                          <a:srcRect/>
                          <a:stretch>
                            <a:fillRect/>
                          </a:stretch>
                        </pic:blipFill>
                        <pic:spPr bwMode="auto">
                          <a:xfrm>
                            <a:off x="0" y="0"/>
                            <a:ext cx="1231212" cy="984971"/>
                          </a:xfrm>
                          <a:prstGeom prst="rect">
                            <a:avLst/>
                          </a:prstGeom>
                          <a:noFill/>
                          <a:ln w="9525">
                            <a:noFill/>
                            <a:miter lim="800000"/>
                            <a:headEnd/>
                            <a:tailEnd/>
                          </a:ln>
                        </pic:spPr>
                      </pic:pic>
                    </a:graphicData>
                  </a:graphic>
                </wp:inline>
              </w:drawing>
            </w:r>
          </w:p>
          <w:p w:rsidR="00904176" w:rsidRPr="00904176" w:rsidRDefault="0090417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sidRPr="00904176">
              <w:rPr>
                <w:rFonts w:ascii="Times New Roman" w:eastAsia="Arial Unicode MS" w:hAnsi="Times New Roman"/>
                <w:color w:val="000000"/>
                <w:sz w:val="20"/>
                <w:szCs w:val="20"/>
                <w:lang w:val="it-IT"/>
              </w:rPr>
              <w:t xml:space="preserve">Asociat dimeric în rețeaua cristalină a complexului </w:t>
            </w:r>
            <w:r w:rsidRPr="00904176">
              <w:rPr>
                <w:rFonts w:ascii="Times New Roman" w:hAnsi="Times New Roman"/>
                <w:b/>
                <w:sz w:val="20"/>
                <w:szCs w:val="20"/>
                <w:lang w:eastAsia="ro-RO"/>
              </w:rPr>
              <w:t>[Zn(L)</w:t>
            </w:r>
            <w:r w:rsidRPr="00904176">
              <w:rPr>
                <w:rFonts w:ascii="Times New Roman" w:hAnsi="Times New Roman"/>
                <w:b/>
                <w:sz w:val="20"/>
                <w:szCs w:val="20"/>
                <w:vertAlign w:val="subscript"/>
                <w:lang w:eastAsia="ro-RO"/>
              </w:rPr>
              <w:t>2</w:t>
            </w:r>
            <w:r w:rsidRPr="00904176">
              <w:rPr>
                <w:rFonts w:ascii="Times New Roman" w:hAnsi="Times New Roman"/>
                <w:b/>
                <w:sz w:val="20"/>
                <w:szCs w:val="20"/>
                <w:lang w:eastAsia="ro-RO"/>
              </w:rPr>
              <w:t>]</w:t>
            </w:r>
          </w:p>
          <w:p w:rsidR="00904176" w:rsidRPr="002559F7" w:rsidRDefault="00904176" w:rsidP="002559F7">
            <w:pPr>
              <w:spacing w:after="0"/>
              <w:contextualSpacing/>
              <w:jc w:val="both"/>
              <w:rPr>
                <w:rFonts w:ascii="Times New Roman" w:hAnsi="Times New Roman"/>
                <w:sz w:val="20"/>
                <w:szCs w:val="20"/>
                <w:bdr w:val="none" w:sz="0" w:space="0" w:color="auto" w:frame="1"/>
                <w:shd w:val="clear" w:color="auto" w:fill="FFFFFF"/>
              </w:rPr>
            </w:pPr>
            <w:r w:rsidRPr="002559F7">
              <w:rPr>
                <w:rFonts w:ascii="Times New Roman" w:hAnsi="Times New Roman"/>
                <w:b/>
                <w:sz w:val="20"/>
                <w:szCs w:val="20"/>
                <w:lang w:val="ro-RO"/>
              </w:rPr>
              <w:t>IR</w:t>
            </w:r>
            <w:r w:rsidRPr="002559F7">
              <w:rPr>
                <w:rFonts w:ascii="Times New Roman" w:hAnsi="Times New Roman"/>
                <w:sz w:val="20"/>
                <w:szCs w:val="20"/>
                <w:lang w:val="ro-RO"/>
              </w:rPr>
              <w:t xml:space="preserve"> </w:t>
            </w:r>
            <w:r w:rsidRPr="002559F7">
              <w:rPr>
                <w:rFonts w:ascii="Times New Roman" w:hAnsi="Times New Roman"/>
                <w:i/>
                <w:sz w:val="20"/>
                <w:szCs w:val="20"/>
              </w:rPr>
              <w:sym w:font="Symbol" w:char="006E"/>
            </w:r>
            <w:r w:rsidRPr="002559F7">
              <w:rPr>
                <w:rFonts w:ascii="Times New Roman" w:hAnsi="Times New Roman"/>
                <w:sz w:val="20"/>
                <w:szCs w:val="20"/>
                <w:vertAlign w:val="subscript"/>
                <w:lang w:val="ro-RO"/>
              </w:rPr>
              <w:t xml:space="preserve">max </w:t>
            </w:r>
            <w:r w:rsidRPr="002559F7">
              <w:rPr>
                <w:rFonts w:ascii="Times New Roman" w:hAnsi="Times New Roman"/>
                <w:sz w:val="20"/>
                <w:szCs w:val="20"/>
                <w:lang w:val="ro-RO"/>
              </w:rPr>
              <w:t>(KBr), cm</w:t>
            </w:r>
            <w:r w:rsidRPr="002559F7">
              <w:rPr>
                <w:rFonts w:ascii="Times New Roman" w:hAnsi="Times New Roman"/>
                <w:sz w:val="20"/>
                <w:szCs w:val="20"/>
                <w:vertAlign w:val="superscript"/>
                <w:lang w:val="ro-RO"/>
              </w:rPr>
              <w:t>-1</w:t>
            </w:r>
            <w:r w:rsidRPr="002559F7">
              <w:rPr>
                <w:rFonts w:ascii="Times New Roman" w:hAnsi="Times New Roman"/>
                <w:sz w:val="20"/>
                <w:szCs w:val="20"/>
                <w:lang w:val="ro-RO"/>
              </w:rPr>
              <w:t>: 3387w, 3076vw, 2951m, 2891m, 1699vs, 1612s, 1599vs, 1568s, 1541m, 1506w, 1491m, 1468m, 1447m, 1414m, 1379m, 1350vw, 1319s, 1279vs, 1246s, 1180s, 1150s, 1126s, 1113s, 1063w, 1030w, 1015w, 991w, 961m, 912m, 856s, 839vs, 772s, 758s, 694s, 636w, 600w, 590w, 582w, 561vw, 526w, 517w, 492w, 447w, 405w.</w:t>
            </w:r>
            <w:r w:rsidRPr="002559F7">
              <w:rPr>
                <w:rFonts w:ascii="Times New Roman" w:hAnsi="Times New Roman"/>
                <w:sz w:val="20"/>
                <w:szCs w:val="20"/>
                <w:highlight w:val="magenta"/>
                <w:bdr w:val="none" w:sz="0" w:space="0" w:color="auto" w:frame="1"/>
                <w:shd w:val="clear" w:color="auto" w:fill="FFFFFF"/>
              </w:rPr>
              <w:t xml:space="preserve"> </w:t>
            </w:r>
          </w:p>
          <w:p w:rsidR="00904176" w:rsidRPr="002559F7" w:rsidRDefault="00904176" w:rsidP="002559F7">
            <w:pPr>
              <w:spacing w:after="0"/>
              <w:jc w:val="both"/>
              <w:rPr>
                <w:rFonts w:ascii="Times New Roman" w:hAnsi="Times New Roman"/>
                <w:i/>
                <w:sz w:val="20"/>
                <w:szCs w:val="20"/>
              </w:rPr>
            </w:pPr>
            <w:r w:rsidRPr="002559F7">
              <w:rPr>
                <w:rFonts w:ascii="Times New Roman" w:hAnsi="Times New Roman"/>
                <w:b/>
                <w:i/>
                <w:sz w:val="20"/>
                <w:szCs w:val="20"/>
              </w:rPr>
              <w:t>ESI-MS</w:t>
            </w:r>
            <w:r w:rsidRPr="002559F7">
              <w:rPr>
                <w:rFonts w:ascii="Times New Roman" w:hAnsi="Times New Roman"/>
                <w:i/>
                <w:sz w:val="20"/>
                <w:szCs w:val="20"/>
              </w:rPr>
              <w:t>:</w:t>
            </w:r>
            <w:r w:rsidRPr="002559F7">
              <w:rPr>
                <w:rFonts w:ascii="Times New Roman" w:hAnsi="Times New Roman"/>
                <w:i/>
                <w:sz w:val="20"/>
                <w:szCs w:val="20"/>
                <w:bdr w:val="none" w:sz="0" w:space="0" w:color="auto" w:frame="1"/>
                <w:shd w:val="clear" w:color="auto" w:fill="FFFFFF"/>
              </w:rPr>
              <w:t xml:space="preserve"> m/z</w:t>
            </w:r>
            <w:r w:rsidRPr="002559F7">
              <w:rPr>
                <w:rFonts w:ascii="Times New Roman" w:hAnsi="Times New Roman"/>
                <w:sz w:val="20"/>
                <w:szCs w:val="20"/>
                <w:bdr w:val="none" w:sz="0" w:space="0" w:color="auto" w:frame="1"/>
                <w:shd w:val="clear" w:color="auto" w:fill="FFFFFF"/>
              </w:rPr>
              <w:t xml:space="preserve"> 774.3 ([</w:t>
            </w:r>
            <w:r w:rsidRPr="002559F7">
              <w:rPr>
                <w:rFonts w:ascii="Times New Roman" w:hAnsi="Times New Roman"/>
                <w:sz w:val="20"/>
                <w:szCs w:val="20"/>
              </w:rPr>
              <w:t>Zn(L)</w:t>
            </w:r>
            <w:r w:rsidRPr="002559F7">
              <w:rPr>
                <w:rFonts w:ascii="Times New Roman" w:hAnsi="Times New Roman"/>
                <w:sz w:val="20"/>
                <w:szCs w:val="20"/>
                <w:vertAlign w:val="subscript"/>
              </w:rPr>
              <w:t>2</w:t>
            </w:r>
            <w:r w:rsidRPr="002559F7">
              <w:rPr>
                <w:rFonts w:ascii="Times New Roman" w:hAnsi="Times New Roman"/>
                <w:sz w:val="20"/>
                <w:szCs w:val="20"/>
                <w:bdr w:val="none" w:sz="0" w:space="0" w:color="auto" w:frame="1"/>
                <w:shd w:val="clear" w:color="auto" w:fill="FFFFFF"/>
              </w:rPr>
              <w:t>]), 797.2 ([</w:t>
            </w:r>
            <w:r w:rsidRPr="002559F7">
              <w:rPr>
                <w:rFonts w:ascii="Times New Roman" w:hAnsi="Times New Roman"/>
                <w:sz w:val="20"/>
                <w:szCs w:val="20"/>
              </w:rPr>
              <w:t>Zn(L)</w:t>
            </w:r>
            <w:r w:rsidRPr="002559F7">
              <w:rPr>
                <w:rFonts w:ascii="Times New Roman" w:hAnsi="Times New Roman"/>
                <w:sz w:val="20"/>
                <w:szCs w:val="20"/>
                <w:vertAlign w:val="subscript"/>
              </w:rPr>
              <w:t>2</w:t>
            </w:r>
            <w:r w:rsidRPr="002559F7">
              <w:rPr>
                <w:rFonts w:ascii="Times New Roman" w:hAnsi="Times New Roman"/>
                <w:sz w:val="20"/>
                <w:szCs w:val="20"/>
                <w:bdr w:val="none" w:sz="0" w:space="0" w:color="auto" w:frame="1"/>
                <w:shd w:val="clear" w:color="auto" w:fill="FFFFFF"/>
              </w:rPr>
              <w:t xml:space="preserve"> + Na]</w:t>
            </w:r>
            <w:r w:rsidRPr="002559F7">
              <w:rPr>
                <w:rFonts w:ascii="Times New Roman" w:hAnsi="Times New Roman"/>
                <w:sz w:val="20"/>
                <w:szCs w:val="20"/>
                <w:bdr w:val="none" w:sz="0" w:space="0" w:color="auto" w:frame="1"/>
                <w:shd w:val="clear" w:color="auto" w:fill="FFFFFF"/>
                <w:vertAlign w:val="superscript"/>
              </w:rPr>
              <w:t>+</w:t>
            </w:r>
            <w:r w:rsidRPr="002559F7">
              <w:rPr>
                <w:rFonts w:ascii="Times New Roman" w:hAnsi="Times New Roman"/>
                <w:sz w:val="20"/>
                <w:szCs w:val="20"/>
                <w:bdr w:val="none" w:sz="0" w:space="0" w:color="auto" w:frame="1"/>
                <w:shd w:val="clear" w:color="auto" w:fill="FFFFFF"/>
              </w:rPr>
              <w:t>)</w:t>
            </w:r>
          </w:p>
          <w:p w:rsidR="002559F7" w:rsidRDefault="00904176" w:rsidP="002559F7">
            <w:pPr>
              <w:spacing w:after="0" w:line="240" w:lineRule="auto"/>
              <w:jc w:val="both"/>
              <w:rPr>
                <w:rFonts w:ascii="Times New Roman" w:hAnsi="Times New Roman"/>
                <w:sz w:val="20"/>
                <w:szCs w:val="20"/>
                <w:bdr w:val="none" w:sz="0" w:space="0" w:color="auto" w:frame="1"/>
                <w:shd w:val="clear" w:color="auto" w:fill="FFFFFF"/>
              </w:rPr>
            </w:pPr>
            <w:r w:rsidRPr="002559F7">
              <w:rPr>
                <w:rFonts w:ascii="Times New Roman" w:hAnsi="Times New Roman"/>
                <w:b/>
                <w:sz w:val="20"/>
                <w:szCs w:val="20"/>
                <w:lang w:val="pt-PT"/>
              </w:rPr>
              <w:t>Analiză elementală</w:t>
            </w:r>
            <w:r w:rsidRPr="002559F7">
              <w:rPr>
                <w:rFonts w:ascii="Times New Roman" w:hAnsi="Times New Roman"/>
                <w:sz w:val="20"/>
                <w:szCs w:val="20"/>
                <w:lang w:val="pt-PT"/>
              </w:rPr>
              <w:t xml:space="preserve">: teoretic: </w:t>
            </w:r>
            <w:r w:rsidRPr="002559F7">
              <w:rPr>
                <w:rFonts w:ascii="Times New Roman" w:hAnsi="Times New Roman"/>
                <w:sz w:val="20"/>
                <w:szCs w:val="20"/>
                <w:bdr w:val="none" w:sz="0" w:space="0" w:color="auto" w:frame="1"/>
                <w:shd w:val="clear" w:color="auto" w:fill="FFFFFF"/>
              </w:rPr>
              <w:t>C</w:t>
            </w:r>
            <w:r w:rsidRPr="002559F7">
              <w:rPr>
                <w:rFonts w:ascii="Times New Roman" w:hAnsi="Times New Roman"/>
                <w:sz w:val="20"/>
                <w:szCs w:val="20"/>
                <w:bdr w:val="none" w:sz="0" w:space="0" w:color="auto" w:frame="1"/>
                <w:shd w:val="clear" w:color="auto" w:fill="FFFFFF"/>
                <w:vertAlign w:val="subscript"/>
              </w:rPr>
              <w:t>40</w:t>
            </w:r>
            <w:r w:rsidRPr="002559F7">
              <w:rPr>
                <w:rFonts w:ascii="Times New Roman" w:hAnsi="Times New Roman"/>
                <w:sz w:val="20"/>
                <w:szCs w:val="20"/>
                <w:bdr w:val="none" w:sz="0" w:space="0" w:color="auto" w:frame="1"/>
                <w:shd w:val="clear" w:color="auto" w:fill="FFFFFF"/>
              </w:rPr>
              <w:t>H</w:t>
            </w:r>
            <w:r w:rsidRPr="002559F7">
              <w:rPr>
                <w:rFonts w:ascii="Times New Roman" w:hAnsi="Times New Roman"/>
                <w:sz w:val="20"/>
                <w:szCs w:val="20"/>
                <w:bdr w:val="none" w:sz="0" w:space="0" w:color="auto" w:frame="1"/>
                <w:shd w:val="clear" w:color="auto" w:fill="FFFFFF"/>
                <w:vertAlign w:val="subscript"/>
              </w:rPr>
              <w:t>48</w:t>
            </w:r>
            <w:r w:rsidRPr="002559F7">
              <w:rPr>
                <w:rFonts w:ascii="Times New Roman" w:hAnsi="Times New Roman"/>
                <w:sz w:val="20"/>
                <w:szCs w:val="20"/>
                <w:bdr w:val="none" w:sz="0" w:space="0" w:color="auto" w:frame="1"/>
                <w:shd w:val="clear" w:color="auto" w:fill="FFFFFF"/>
              </w:rPr>
              <w:t>N</w:t>
            </w:r>
            <w:r w:rsidRPr="002559F7">
              <w:rPr>
                <w:rFonts w:ascii="Times New Roman" w:hAnsi="Times New Roman"/>
                <w:sz w:val="20"/>
                <w:szCs w:val="20"/>
                <w:bdr w:val="none" w:sz="0" w:space="0" w:color="auto" w:frame="1"/>
                <w:shd w:val="clear" w:color="auto" w:fill="FFFFFF"/>
                <w:vertAlign w:val="subscript"/>
              </w:rPr>
              <w:t>2</w:t>
            </w:r>
            <w:r w:rsidRPr="002559F7">
              <w:rPr>
                <w:rFonts w:ascii="Times New Roman" w:hAnsi="Times New Roman"/>
                <w:sz w:val="20"/>
                <w:szCs w:val="20"/>
                <w:bdr w:val="none" w:sz="0" w:space="0" w:color="auto" w:frame="1"/>
                <w:shd w:val="clear" w:color="auto" w:fill="FFFFFF"/>
              </w:rPr>
              <w:t>O</w:t>
            </w:r>
            <w:r w:rsidRPr="002559F7">
              <w:rPr>
                <w:rFonts w:ascii="Times New Roman" w:hAnsi="Times New Roman"/>
                <w:sz w:val="20"/>
                <w:szCs w:val="20"/>
                <w:bdr w:val="none" w:sz="0" w:space="0" w:color="auto" w:frame="1"/>
                <w:shd w:val="clear" w:color="auto" w:fill="FFFFFF"/>
                <w:vertAlign w:val="subscript"/>
              </w:rPr>
              <w:t>6</w:t>
            </w:r>
            <w:r w:rsidRPr="002559F7">
              <w:rPr>
                <w:rFonts w:ascii="Times New Roman" w:hAnsi="Times New Roman"/>
                <w:sz w:val="20"/>
                <w:szCs w:val="20"/>
                <w:bdr w:val="none" w:sz="0" w:space="0" w:color="auto" w:frame="1"/>
                <w:shd w:val="clear" w:color="auto" w:fill="FFFFFF"/>
              </w:rPr>
              <w:t>Si</w:t>
            </w:r>
            <w:r w:rsidRPr="002559F7">
              <w:rPr>
                <w:rFonts w:ascii="Times New Roman" w:hAnsi="Times New Roman"/>
                <w:sz w:val="20"/>
                <w:szCs w:val="20"/>
                <w:bdr w:val="none" w:sz="0" w:space="0" w:color="auto" w:frame="1"/>
                <w:shd w:val="clear" w:color="auto" w:fill="FFFFFF"/>
                <w:vertAlign w:val="subscript"/>
              </w:rPr>
              <w:t>2</w:t>
            </w:r>
            <w:r w:rsidRPr="002559F7">
              <w:rPr>
                <w:rFonts w:ascii="Times New Roman" w:hAnsi="Times New Roman"/>
                <w:sz w:val="20"/>
                <w:szCs w:val="20"/>
                <w:bdr w:val="none" w:sz="0" w:space="0" w:color="auto" w:frame="1"/>
                <w:shd w:val="clear" w:color="auto" w:fill="FFFFFF"/>
              </w:rPr>
              <w:t>Zn (M</w:t>
            </w:r>
            <w:r w:rsidRPr="002559F7">
              <w:rPr>
                <w:rFonts w:ascii="Times New Roman" w:hAnsi="Times New Roman"/>
                <w:sz w:val="20"/>
                <w:szCs w:val="20"/>
                <w:bdr w:val="none" w:sz="0" w:space="0" w:color="auto" w:frame="1"/>
                <w:shd w:val="clear" w:color="auto" w:fill="FFFFFF"/>
                <w:vertAlign w:val="subscript"/>
              </w:rPr>
              <w:t>r</w:t>
            </w:r>
            <w:r w:rsidRPr="002559F7">
              <w:rPr>
                <w:rFonts w:ascii="Times New Roman" w:hAnsi="Times New Roman"/>
                <w:sz w:val="20"/>
                <w:szCs w:val="20"/>
                <w:bdr w:val="none" w:sz="0" w:space="0" w:color="auto" w:frame="1"/>
                <w:shd w:val="clear" w:color="auto" w:fill="FFFFFF"/>
              </w:rPr>
              <w:t xml:space="preserve"> 774.35 g/mol): </w:t>
            </w:r>
            <w:r w:rsidR="002559F7" w:rsidRPr="002559F7">
              <w:rPr>
                <w:rFonts w:ascii="Times New Roman" w:hAnsi="Times New Roman"/>
                <w:sz w:val="20"/>
                <w:szCs w:val="20"/>
                <w:bdr w:val="none" w:sz="0" w:space="0" w:color="auto" w:frame="1"/>
                <w:shd w:val="clear" w:color="auto" w:fill="FFFFFF"/>
              </w:rPr>
              <w:t>C, 62.34; H, 6.28; N, 3.61. practic C, 62.04; H, 6.25;</w:t>
            </w:r>
            <w:r w:rsidR="002559F7" w:rsidRPr="00904176">
              <w:rPr>
                <w:rFonts w:ascii="Times New Roman" w:hAnsi="Times New Roman"/>
                <w:sz w:val="20"/>
                <w:szCs w:val="20"/>
                <w:bdr w:val="none" w:sz="0" w:space="0" w:color="auto" w:frame="1"/>
                <w:shd w:val="clear" w:color="auto" w:fill="FFFFFF"/>
              </w:rPr>
              <w:t xml:space="preserve"> N, 3.</w:t>
            </w:r>
            <w:r w:rsidR="002559F7">
              <w:rPr>
                <w:rFonts w:ascii="Times New Roman" w:hAnsi="Times New Roman"/>
                <w:sz w:val="20"/>
                <w:szCs w:val="20"/>
                <w:bdr w:val="none" w:sz="0" w:space="0" w:color="auto" w:frame="1"/>
                <w:shd w:val="clear" w:color="auto" w:fill="FFFFFF"/>
              </w:rPr>
              <w:t>62</w:t>
            </w:r>
            <w:r w:rsidR="002559F7" w:rsidRPr="00904176">
              <w:rPr>
                <w:rFonts w:ascii="Times New Roman" w:hAnsi="Times New Roman"/>
                <w:sz w:val="20"/>
                <w:szCs w:val="20"/>
                <w:bdr w:val="none" w:sz="0" w:space="0" w:color="auto" w:frame="1"/>
                <w:shd w:val="clear" w:color="auto" w:fill="FFFFFF"/>
              </w:rPr>
              <w:t>.</w:t>
            </w:r>
          </w:p>
          <w:p w:rsidR="002559F7" w:rsidRPr="00904176" w:rsidRDefault="002559F7" w:rsidP="002559F7">
            <w:pPr>
              <w:spacing w:after="0" w:line="240" w:lineRule="auto"/>
              <w:jc w:val="both"/>
              <w:rPr>
                <w:rFonts w:ascii="Times New Roman" w:hAnsi="Times New Roman"/>
                <w:sz w:val="20"/>
                <w:szCs w:val="20"/>
                <w:bdr w:val="none" w:sz="0" w:space="0" w:color="auto" w:frame="1"/>
                <w:shd w:val="clear" w:color="auto" w:fill="FFFFFF"/>
              </w:rPr>
            </w:pPr>
            <w:r w:rsidRPr="002559F7">
              <w:rPr>
                <w:rFonts w:ascii="Times New Roman" w:hAnsi="Times New Roman"/>
                <w:noProof/>
                <w:sz w:val="20"/>
                <w:szCs w:val="20"/>
                <w:bdr w:val="none" w:sz="0" w:space="0" w:color="auto" w:frame="1"/>
                <w:shd w:val="clear" w:color="auto" w:fill="FFFFFF"/>
              </w:rPr>
              <w:drawing>
                <wp:inline distT="0" distB="0" distL="0" distR="0">
                  <wp:extent cx="1600200" cy="1164248"/>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1600841" cy="1164714"/>
                          </a:xfrm>
                          <a:prstGeom prst="rect">
                            <a:avLst/>
                          </a:prstGeom>
                          <a:noFill/>
                          <a:ln w="9525">
                            <a:noFill/>
                            <a:miter lim="800000"/>
                            <a:headEnd/>
                            <a:tailEnd/>
                          </a:ln>
                        </pic:spPr>
                      </pic:pic>
                    </a:graphicData>
                  </a:graphic>
                </wp:inline>
              </w:drawing>
            </w:r>
            <w:r>
              <w:rPr>
                <w:rFonts w:ascii="Times New Roman" w:hAnsi="Times New Roman"/>
                <w:sz w:val="20"/>
                <w:szCs w:val="20"/>
                <w:bdr w:val="none" w:sz="0" w:space="0" w:color="auto" w:frame="1"/>
                <w:shd w:val="clear" w:color="auto" w:fill="FFFFFF"/>
              </w:rPr>
              <w:t xml:space="preserve"> </w:t>
            </w:r>
            <w:r w:rsidRPr="002559F7">
              <w:rPr>
                <w:rFonts w:ascii="Times New Roman" w:hAnsi="Times New Roman"/>
                <w:noProof/>
                <w:sz w:val="20"/>
                <w:szCs w:val="20"/>
                <w:bdr w:val="none" w:sz="0" w:space="0" w:color="auto" w:frame="1"/>
                <w:shd w:val="clear" w:color="auto" w:fill="FFFFFF"/>
              </w:rPr>
              <w:drawing>
                <wp:inline distT="0" distB="0" distL="0" distR="0">
                  <wp:extent cx="1397743" cy="1085850"/>
                  <wp:effectExtent l="19050" t="0" r="0" b="0"/>
                  <wp:docPr id="132" name="Picture 132" descr="D:\My Documents\Desktop\mszn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My Documents\Desktop\mszn_.tif"/>
                          <pic:cNvPicPr>
                            <a:picLocks noChangeAspect="1" noChangeArrowheads="1"/>
                          </pic:cNvPicPr>
                        </pic:nvPicPr>
                        <pic:blipFill>
                          <a:blip r:embed="rId17" cstate="print"/>
                          <a:srcRect/>
                          <a:stretch>
                            <a:fillRect/>
                          </a:stretch>
                        </pic:blipFill>
                        <pic:spPr bwMode="auto">
                          <a:xfrm>
                            <a:off x="0" y="0"/>
                            <a:ext cx="1400537" cy="1088020"/>
                          </a:xfrm>
                          <a:prstGeom prst="rect">
                            <a:avLst/>
                          </a:prstGeom>
                          <a:noFill/>
                          <a:ln w="9525">
                            <a:noFill/>
                            <a:miter lim="800000"/>
                            <a:headEnd/>
                            <a:tailEnd/>
                          </a:ln>
                        </pic:spPr>
                      </pic:pic>
                    </a:graphicData>
                  </a:graphic>
                </wp:inline>
              </w:drawing>
            </w:r>
          </w:p>
          <w:p w:rsidR="00657E6E" w:rsidRPr="00AC1B5B" w:rsidRDefault="002559F7" w:rsidP="002559F7">
            <w:pPr>
              <w:spacing w:after="0"/>
              <w:jc w:val="center"/>
              <w:rPr>
                <w:rFonts w:ascii="Times New Roman" w:eastAsia="Arial Unicode MS" w:hAnsi="Times New Roman"/>
                <w:b/>
                <w:color w:val="000000"/>
                <w:sz w:val="20"/>
                <w:szCs w:val="20"/>
                <w:lang w:val="it-IT"/>
              </w:rPr>
            </w:pPr>
            <w:r w:rsidRPr="002559F7">
              <w:rPr>
                <w:rFonts w:ascii="Times New Roman" w:hAnsi="Times New Roman"/>
                <w:sz w:val="20"/>
                <w:szCs w:val="20"/>
                <w:bdr w:val="none" w:sz="0" w:space="0" w:color="auto" w:frame="1"/>
                <w:shd w:val="clear" w:color="auto" w:fill="FFFFFF"/>
              </w:rPr>
              <w:t>Spectrele FTIR și de masă ale complexului ([</w:t>
            </w:r>
            <w:r w:rsidRPr="002559F7">
              <w:rPr>
                <w:rFonts w:ascii="Times New Roman" w:hAnsi="Times New Roman"/>
                <w:sz w:val="20"/>
                <w:szCs w:val="20"/>
              </w:rPr>
              <w:t>Zn(L</w:t>
            </w:r>
            <w:r w:rsidRPr="002559F7">
              <w:rPr>
                <w:rFonts w:ascii="Times New Roman" w:hAnsi="Times New Roman"/>
                <w:sz w:val="20"/>
                <w:szCs w:val="20"/>
                <w:vertAlign w:val="superscript"/>
              </w:rPr>
              <w:t>A</w:t>
            </w:r>
            <w:r w:rsidRPr="002559F7">
              <w:rPr>
                <w:rFonts w:ascii="Times New Roman" w:hAnsi="Times New Roman"/>
                <w:sz w:val="20"/>
                <w:szCs w:val="20"/>
              </w:rPr>
              <w:t>)</w:t>
            </w:r>
            <w:r w:rsidRPr="002559F7">
              <w:rPr>
                <w:rFonts w:ascii="Times New Roman" w:hAnsi="Times New Roman"/>
                <w:sz w:val="20"/>
                <w:szCs w:val="20"/>
                <w:vertAlign w:val="subscript"/>
              </w:rPr>
              <w:t>2</w:t>
            </w:r>
            <w:r w:rsidRPr="002559F7">
              <w:rPr>
                <w:rFonts w:ascii="Times New Roman" w:hAnsi="Times New Roman"/>
                <w:sz w:val="20"/>
                <w:szCs w:val="20"/>
                <w:bdr w:val="none" w:sz="0" w:space="0" w:color="auto" w:frame="1"/>
                <w:shd w:val="clear" w:color="auto" w:fill="FFFFFF"/>
              </w:rPr>
              <w:t xml:space="preserve"> </w:t>
            </w:r>
          </w:p>
        </w:tc>
        <w:tc>
          <w:tcPr>
            <w:tcW w:w="1579" w:type="dxa"/>
            <w:gridSpan w:val="2"/>
            <w:shd w:val="clear" w:color="auto" w:fill="auto"/>
          </w:tcPr>
          <w:p w:rsidR="00904176"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904176"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elementala</w:t>
            </w:r>
          </w:p>
          <w:p w:rsidR="00904176" w:rsidRPr="00657E6E"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904176" w:rsidRPr="00657E6E"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904176" w:rsidRPr="00657E6E"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657E6E" w:rsidRPr="00AC1B5B"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lang w:val="it-IT"/>
              </w:rPr>
            </w:pPr>
            <w:r w:rsidRPr="00657E6E">
              <w:rPr>
                <w:rFonts w:ascii="Times New Roman" w:eastAsia="Arial Unicode MS" w:hAnsi="Times New Roman"/>
                <w:color w:val="000000"/>
                <w:sz w:val="24"/>
                <w:szCs w:val="24"/>
                <w:lang w:val="it-IT"/>
              </w:rPr>
              <w:t>TG/DTG</w:t>
            </w:r>
          </w:p>
        </w:tc>
        <w:tc>
          <w:tcPr>
            <w:tcW w:w="1154" w:type="dxa"/>
            <w:gridSpan w:val="2"/>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Pr>
                <w:rFonts w:ascii="Times New Roman" w:eastAsia="Arial Unicode MS" w:hAnsi="Times New Roman"/>
                <w:color w:val="000000"/>
                <w:sz w:val="24"/>
                <w:szCs w:val="24"/>
              </w:rPr>
              <w:t>Indicator de realizare</w:t>
            </w:r>
          </w:p>
        </w:tc>
      </w:tr>
      <w:tr w:rsidR="003727DA" w:rsidRPr="00FB71DC" w:rsidTr="00673E2C">
        <w:trPr>
          <w:trHeight w:val="1932"/>
          <w:jc w:val="center"/>
        </w:trPr>
        <w:tc>
          <w:tcPr>
            <w:tcW w:w="872" w:type="dxa"/>
            <w:shd w:val="clear" w:color="auto" w:fill="auto"/>
          </w:tcPr>
          <w:p w:rsidR="003727DA" w:rsidRPr="001A2539" w:rsidRDefault="003727DA"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4</w:t>
            </w:r>
            <w:r w:rsidRPr="001A2539">
              <w:rPr>
                <w:rFonts w:ascii="Times New Roman" w:eastAsia="Arial Unicode MS" w:hAnsi="Times New Roman"/>
                <w:color w:val="000000"/>
                <w:sz w:val="24"/>
                <w:szCs w:val="24"/>
                <w:lang w:eastAsia="pl-PL"/>
              </w:rPr>
              <w:t>.</w:t>
            </w:r>
          </w:p>
        </w:tc>
        <w:tc>
          <w:tcPr>
            <w:tcW w:w="5600" w:type="dxa"/>
            <w:shd w:val="clear" w:color="auto" w:fill="auto"/>
          </w:tcPr>
          <w:p w:rsidR="003727DA" w:rsidRDefault="003727DA"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3727DA">
              <w:rPr>
                <w:noProof/>
              </w:rPr>
              <w:drawing>
                <wp:inline distT="0" distB="0" distL="0" distR="0">
                  <wp:extent cx="1838325" cy="1798682"/>
                  <wp:effectExtent l="19050" t="0" r="9525" b="0"/>
                  <wp:docPr id="64" name="Picture 8" descr="P1_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_1794"/>
                          <pic:cNvPicPr>
                            <a:picLocks noChangeAspect="1" noChangeArrowheads="1"/>
                          </pic:cNvPicPr>
                        </pic:nvPicPr>
                        <pic:blipFill>
                          <a:blip r:embed="rId18" cstate="print"/>
                          <a:srcRect/>
                          <a:stretch>
                            <a:fillRect/>
                          </a:stretch>
                        </pic:blipFill>
                        <pic:spPr bwMode="auto">
                          <a:xfrm>
                            <a:off x="0" y="0"/>
                            <a:ext cx="1851319" cy="1811395"/>
                          </a:xfrm>
                          <a:prstGeom prst="rect">
                            <a:avLst/>
                          </a:prstGeom>
                          <a:noFill/>
                          <a:ln w="9525">
                            <a:noFill/>
                            <a:miter lim="800000"/>
                            <a:headEnd/>
                            <a:tailEnd/>
                          </a:ln>
                        </pic:spPr>
                      </pic:pic>
                    </a:graphicData>
                  </a:graphic>
                </wp:inline>
              </w:drawing>
            </w:r>
          </w:p>
          <w:p w:rsidR="003727DA" w:rsidRPr="002504FF" w:rsidRDefault="002504FF" w:rsidP="00250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sidRPr="002504FF">
              <w:rPr>
                <w:rFonts w:ascii="Times New Roman" w:hAnsi="Times New Roman"/>
                <w:sz w:val="20"/>
                <w:szCs w:val="20"/>
              </w:rPr>
              <w:t>Vedere a reţelei tridimensionale în structura cristalului ZnHL</w:t>
            </w:r>
            <w:r w:rsidRPr="002504FF">
              <w:rPr>
                <w:rFonts w:ascii="Times New Roman" w:hAnsi="Times New Roman"/>
                <w:sz w:val="20"/>
                <w:szCs w:val="20"/>
                <w:vertAlign w:val="subscript"/>
              </w:rPr>
              <w:t>2</w:t>
            </w:r>
          </w:p>
          <w:p w:rsidR="002504FF" w:rsidRPr="002504FF" w:rsidRDefault="002504FF" w:rsidP="002504FF">
            <w:pPr>
              <w:autoSpaceDE w:val="0"/>
              <w:autoSpaceDN w:val="0"/>
              <w:adjustRightInd w:val="0"/>
              <w:spacing w:after="0"/>
              <w:jc w:val="both"/>
              <w:rPr>
                <w:rFonts w:ascii="Times New Roman" w:hAnsi="Times New Roman"/>
                <w:sz w:val="20"/>
                <w:szCs w:val="20"/>
                <w:lang w:val="ro-RO"/>
              </w:rPr>
            </w:pPr>
            <w:r w:rsidRPr="002504FF">
              <w:rPr>
                <w:rFonts w:ascii="Times New Roman" w:hAnsi="Times New Roman"/>
                <w:sz w:val="20"/>
                <w:szCs w:val="20"/>
                <w:lang w:val="ro-RO"/>
              </w:rPr>
              <w:t xml:space="preserve">IR </w:t>
            </w:r>
            <w:r w:rsidRPr="002504FF">
              <w:rPr>
                <w:rFonts w:ascii="Times New Roman" w:hAnsi="Times New Roman"/>
                <w:i/>
                <w:sz w:val="20"/>
                <w:szCs w:val="20"/>
              </w:rPr>
              <w:sym w:font="Symbol" w:char="006E"/>
            </w:r>
            <w:r w:rsidRPr="002504FF">
              <w:rPr>
                <w:rFonts w:ascii="Times New Roman" w:hAnsi="Times New Roman"/>
                <w:sz w:val="20"/>
                <w:szCs w:val="20"/>
                <w:vertAlign w:val="subscript"/>
                <w:lang w:val="ro-RO"/>
              </w:rPr>
              <w:t xml:space="preserve">max </w:t>
            </w:r>
            <w:r w:rsidRPr="002504FF">
              <w:rPr>
                <w:rFonts w:ascii="Times New Roman" w:hAnsi="Times New Roman"/>
                <w:sz w:val="20"/>
                <w:szCs w:val="20"/>
                <w:lang w:val="ro-RO"/>
              </w:rPr>
              <w:t>(KBr), cm</w:t>
            </w:r>
            <w:r w:rsidRPr="002504FF">
              <w:rPr>
                <w:rFonts w:ascii="Times New Roman" w:hAnsi="Times New Roman"/>
                <w:sz w:val="20"/>
                <w:szCs w:val="20"/>
                <w:vertAlign w:val="superscript"/>
                <w:lang w:val="ro-RO"/>
              </w:rPr>
              <w:t>-1</w:t>
            </w:r>
            <w:r w:rsidRPr="002504FF">
              <w:rPr>
                <w:rFonts w:ascii="Times New Roman" w:hAnsi="Times New Roman"/>
                <w:sz w:val="20"/>
                <w:szCs w:val="20"/>
                <w:lang w:val="ro-RO"/>
              </w:rPr>
              <w:t>: 3377m, 3082vw, 3049vw, 2982vw, 2949m, 2891w, 2847vw, 1693s, 1634vs, 1603s, 1553m, 1501s, 1458m, 1439m, 1429w, 1394w, 1369m, 1346w, 1329m, 1290s, 1248s, 1236s, 1194s, 1169vs, 1126vs, 1113vs, 1072s, 1047s, 1013m, 989vw, 974vw, 959m, 949m, 903w, 868s, 851s, 841s, 787m, 768m, 746s, 735s, 687m, 665w, 623s, 575w, 527m, 496m, 449w, 430w, 417w.</w:t>
            </w:r>
          </w:p>
          <w:p w:rsidR="002504FF" w:rsidRPr="002504FF" w:rsidRDefault="002504FF" w:rsidP="002504FF">
            <w:pPr>
              <w:spacing w:after="0" w:line="240" w:lineRule="auto"/>
              <w:rPr>
                <w:rFonts w:ascii="Times New Roman" w:hAnsi="Times New Roman"/>
                <w:sz w:val="20"/>
                <w:szCs w:val="20"/>
                <w:bdr w:val="none" w:sz="0" w:space="0" w:color="auto" w:frame="1"/>
                <w:shd w:val="clear" w:color="auto" w:fill="FFFFFF"/>
                <w:vertAlign w:val="subscript"/>
              </w:rPr>
            </w:pPr>
            <w:r w:rsidRPr="002504FF">
              <w:rPr>
                <w:rFonts w:ascii="Times New Roman" w:hAnsi="Times New Roman"/>
                <w:b/>
                <w:sz w:val="20"/>
                <w:szCs w:val="20"/>
                <w:lang w:val="pt-PT"/>
              </w:rPr>
              <w:t>Analiză elementală</w:t>
            </w:r>
            <w:r w:rsidRPr="002504FF">
              <w:rPr>
                <w:rFonts w:ascii="Times New Roman" w:hAnsi="Times New Roman"/>
                <w:sz w:val="20"/>
                <w:szCs w:val="20"/>
                <w:lang w:val="pt-PT"/>
              </w:rPr>
              <w:t xml:space="preserve">: teoretic: </w:t>
            </w:r>
            <w:r w:rsidRPr="002504FF">
              <w:rPr>
                <w:rFonts w:ascii="Times New Roman" w:hAnsi="Times New Roman"/>
                <w:sz w:val="20"/>
                <w:szCs w:val="20"/>
                <w:bdr w:val="none" w:sz="0" w:space="0" w:color="auto" w:frame="1"/>
                <w:shd w:val="clear" w:color="auto" w:fill="FFFFFF"/>
              </w:rPr>
              <w:t>C</w:t>
            </w:r>
            <w:r w:rsidRPr="002504FF">
              <w:rPr>
                <w:rFonts w:ascii="Times New Roman" w:hAnsi="Times New Roman"/>
                <w:sz w:val="20"/>
                <w:szCs w:val="20"/>
                <w:bdr w:val="none" w:sz="0" w:space="0" w:color="auto" w:frame="1"/>
                <w:shd w:val="clear" w:color="auto" w:fill="FFFFFF"/>
                <w:vertAlign w:val="subscript"/>
              </w:rPr>
              <w:t>42</w:t>
            </w:r>
            <w:r w:rsidRPr="002504FF">
              <w:rPr>
                <w:rFonts w:ascii="Times New Roman" w:hAnsi="Times New Roman"/>
                <w:sz w:val="20"/>
                <w:szCs w:val="20"/>
                <w:bdr w:val="none" w:sz="0" w:space="0" w:color="auto" w:frame="1"/>
                <w:shd w:val="clear" w:color="auto" w:fill="FFFFFF"/>
              </w:rPr>
              <w:t>H</w:t>
            </w:r>
            <w:r w:rsidRPr="002504FF">
              <w:rPr>
                <w:rFonts w:ascii="Times New Roman" w:hAnsi="Times New Roman"/>
                <w:sz w:val="20"/>
                <w:szCs w:val="20"/>
                <w:bdr w:val="none" w:sz="0" w:space="0" w:color="auto" w:frame="1"/>
                <w:shd w:val="clear" w:color="auto" w:fill="FFFFFF"/>
                <w:vertAlign w:val="subscript"/>
              </w:rPr>
              <w:t>58</w:t>
            </w:r>
            <w:r w:rsidRPr="002504FF">
              <w:rPr>
                <w:rFonts w:ascii="Times New Roman" w:hAnsi="Times New Roman"/>
                <w:sz w:val="20"/>
                <w:szCs w:val="20"/>
                <w:bdr w:val="none" w:sz="0" w:space="0" w:color="auto" w:frame="1"/>
                <w:shd w:val="clear" w:color="auto" w:fill="FFFFFF"/>
              </w:rPr>
              <w:t>N</w:t>
            </w:r>
            <w:r w:rsidRPr="002504FF">
              <w:rPr>
                <w:rFonts w:ascii="Times New Roman" w:hAnsi="Times New Roman"/>
                <w:sz w:val="20"/>
                <w:szCs w:val="20"/>
                <w:bdr w:val="none" w:sz="0" w:space="0" w:color="auto" w:frame="1"/>
                <w:shd w:val="clear" w:color="auto" w:fill="FFFFFF"/>
                <w:vertAlign w:val="subscript"/>
              </w:rPr>
              <w:t>2</w:t>
            </w:r>
            <w:r w:rsidRPr="002504FF">
              <w:rPr>
                <w:rFonts w:ascii="Times New Roman" w:hAnsi="Times New Roman"/>
                <w:sz w:val="20"/>
                <w:szCs w:val="20"/>
                <w:bdr w:val="none" w:sz="0" w:space="0" w:color="auto" w:frame="1"/>
                <w:shd w:val="clear" w:color="auto" w:fill="FFFFFF"/>
              </w:rPr>
              <w:t>O</w:t>
            </w:r>
            <w:r w:rsidRPr="002504FF">
              <w:rPr>
                <w:rFonts w:ascii="Times New Roman" w:hAnsi="Times New Roman"/>
                <w:sz w:val="20"/>
                <w:szCs w:val="20"/>
                <w:bdr w:val="none" w:sz="0" w:space="0" w:color="auto" w:frame="1"/>
                <w:shd w:val="clear" w:color="auto" w:fill="FFFFFF"/>
                <w:vertAlign w:val="subscript"/>
              </w:rPr>
              <w:t>18</w:t>
            </w:r>
            <w:r w:rsidRPr="002504FF">
              <w:rPr>
                <w:rFonts w:ascii="Times New Roman" w:hAnsi="Times New Roman"/>
                <w:sz w:val="20"/>
                <w:szCs w:val="20"/>
                <w:bdr w:val="none" w:sz="0" w:space="0" w:color="auto" w:frame="1"/>
                <w:shd w:val="clear" w:color="auto" w:fill="FFFFFF"/>
              </w:rPr>
              <w:t>Si</w:t>
            </w:r>
            <w:r w:rsidRPr="002504FF">
              <w:rPr>
                <w:rFonts w:ascii="Times New Roman" w:hAnsi="Times New Roman"/>
                <w:sz w:val="20"/>
                <w:szCs w:val="20"/>
                <w:bdr w:val="none" w:sz="0" w:space="0" w:color="auto" w:frame="1"/>
                <w:shd w:val="clear" w:color="auto" w:fill="FFFFFF"/>
                <w:vertAlign w:val="subscript"/>
              </w:rPr>
              <w:t>2</w:t>
            </w:r>
            <w:r w:rsidRPr="002504FF">
              <w:rPr>
                <w:rFonts w:ascii="Times New Roman" w:hAnsi="Times New Roman"/>
                <w:sz w:val="20"/>
                <w:szCs w:val="20"/>
                <w:bdr w:val="none" w:sz="0" w:space="0" w:color="auto" w:frame="1"/>
                <w:shd w:val="clear" w:color="auto" w:fill="FFFFFF"/>
              </w:rPr>
              <w:t>ZnCl</w:t>
            </w:r>
            <w:r w:rsidRPr="002504FF">
              <w:rPr>
                <w:rFonts w:ascii="Times New Roman" w:hAnsi="Times New Roman"/>
                <w:sz w:val="20"/>
                <w:szCs w:val="20"/>
                <w:bdr w:val="none" w:sz="0" w:space="0" w:color="auto" w:frame="1"/>
                <w:shd w:val="clear" w:color="auto" w:fill="FFFFFF"/>
                <w:vertAlign w:val="subscript"/>
              </w:rPr>
              <w:t>2</w:t>
            </w:r>
          </w:p>
          <w:p w:rsidR="002504FF" w:rsidRPr="002504FF" w:rsidRDefault="002504FF" w:rsidP="002504FF">
            <w:pPr>
              <w:spacing w:after="0" w:line="240" w:lineRule="auto"/>
              <w:jc w:val="both"/>
              <w:rPr>
                <w:rFonts w:ascii="Times New Roman" w:hAnsi="Times New Roman"/>
                <w:sz w:val="20"/>
                <w:szCs w:val="20"/>
                <w:bdr w:val="none" w:sz="0" w:space="0" w:color="auto" w:frame="1"/>
                <w:shd w:val="clear" w:color="auto" w:fill="FFFFFF"/>
              </w:rPr>
            </w:pPr>
            <w:r w:rsidRPr="002504FF">
              <w:rPr>
                <w:rFonts w:ascii="Times New Roman" w:hAnsi="Times New Roman"/>
                <w:sz w:val="20"/>
                <w:szCs w:val="20"/>
                <w:bdr w:val="none" w:sz="0" w:space="0" w:color="auto" w:frame="1"/>
                <w:shd w:val="clear" w:color="auto" w:fill="FFFFFF"/>
              </w:rPr>
              <w:t xml:space="preserve"> (M</w:t>
            </w:r>
            <w:r w:rsidRPr="002504FF">
              <w:rPr>
                <w:rFonts w:ascii="Times New Roman" w:hAnsi="Times New Roman"/>
                <w:sz w:val="20"/>
                <w:szCs w:val="20"/>
                <w:bdr w:val="none" w:sz="0" w:space="0" w:color="auto" w:frame="1"/>
                <w:shd w:val="clear" w:color="auto" w:fill="FFFFFF"/>
                <w:vertAlign w:val="subscript"/>
              </w:rPr>
              <w:t>r</w:t>
            </w:r>
            <w:r w:rsidRPr="002504FF">
              <w:rPr>
                <w:rFonts w:ascii="Times New Roman" w:hAnsi="Times New Roman"/>
                <w:sz w:val="20"/>
                <w:szCs w:val="20"/>
                <w:bdr w:val="none" w:sz="0" w:space="0" w:color="auto" w:frame="1"/>
                <w:shd w:val="clear" w:color="auto" w:fill="FFFFFF"/>
              </w:rPr>
              <w:t xml:space="preserve"> 1071.35 g/mol): C, 47.03; H, 5.46; N, 2.61. practic C, 47.41; H, 5.68; N, 2.55.</w:t>
            </w:r>
          </w:p>
          <w:p w:rsidR="002504FF" w:rsidRDefault="002504FF" w:rsidP="002504FF">
            <w:pPr>
              <w:autoSpaceDE w:val="0"/>
              <w:autoSpaceDN w:val="0"/>
              <w:adjustRightInd w:val="0"/>
              <w:spacing w:after="0"/>
              <w:jc w:val="both"/>
              <w:rPr>
                <w:rFonts w:ascii="Times New Roman" w:hAnsi="Times New Roman"/>
                <w:sz w:val="20"/>
                <w:szCs w:val="20"/>
                <w:bdr w:val="none" w:sz="0" w:space="0" w:color="auto" w:frame="1"/>
                <w:shd w:val="clear" w:color="auto" w:fill="FFFFFF"/>
              </w:rPr>
            </w:pPr>
            <w:r w:rsidRPr="002504FF">
              <w:rPr>
                <w:rFonts w:ascii="Times New Roman" w:hAnsi="Times New Roman"/>
                <w:sz w:val="20"/>
                <w:szCs w:val="20"/>
                <w:bdr w:val="none" w:sz="0" w:space="0" w:color="auto" w:frame="1"/>
                <w:shd w:val="clear" w:color="auto" w:fill="FFFFFF"/>
              </w:rPr>
              <w:t xml:space="preserve">ESI-MS: </w:t>
            </w:r>
            <w:r w:rsidRPr="002504FF">
              <w:rPr>
                <w:rFonts w:ascii="Times New Roman" w:hAnsi="Times New Roman"/>
                <w:i/>
                <w:sz w:val="20"/>
                <w:szCs w:val="20"/>
                <w:bdr w:val="none" w:sz="0" w:space="0" w:color="auto" w:frame="1"/>
                <w:shd w:val="clear" w:color="auto" w:fill="FFFFFF"/>
              </w:rPr>
              <w:t>m/z</w:t>
            </w:r>
            <w:r w:rsidRPr="002504FF">
              <w:rPr>
                <w:rFonts w:ascii="Times New Roman" w:hAnsi="Times New Roman"/>
                <w:sz w:val="20"/>
                <w:szCs w:val="20"/>
                <w:bdr w:val="none" w:sz="0" w:space="0" w:color="auto" w:frame="1"/>
                <w:shd w:val="clear" w:color="auto" w:fill="FFFFFF"/>
              </w:rPr>
              <w:t xml:space="preserve"> 834.3 </w:t>
            </w:r>
            <w:r w:rsidRPr="002504FF">
              <w:rPr>
                <w:rFonts w:ascii="Times New Roman" w:hAnsi="Times New Roman"/>
                <w:sz w:val="20"/>
                <w:szCs w:val="20"/>
                <w:highlight w:val="magenta"/>
                <w:bdr w:val="none" w:sz="0" w:space="0" w:color="auto" w:frame="1"/>
                <w:shd w:val="clear" w:color="auto" w:fill="FFFFFF"/>
              </w:rPr>
              <w:t xml:space="preserve"> </w:t>
            </w:r>
          </w:p>
          <w:p w:rsidR="003013B6" w:rsidRPr="002504FF" w:rsidRDefault="003013B6" w:rsidP="002504FF">
            <w:pPr>
              <w:autoSpaceDE w:val="0"/>
              <w:autoSpaceDN w:val="0"/>
              <w:adjustRightInd w:val="0"/>
              <w:spacing w:after="0"/>
              <w:jc w:val="both"/>
              <w:rPr>
                <w:rFonts w:ascii="Times New Roman" w:eastAsia="AdvGulliv-R" w:hAnsi="Times New Roman"/>
                <w:sz w:val="20"/>
                <w:szCs w:val="20"/>
              </w:rPr>
            </w:pPr>
          </w:p>
          <w:p w:rsidR="003727DA" w:rsidRDefault="003013B6"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3013B6">
              <w:rPr>
                <w:noProof/>
              </w:rPr>
              <w:drawing>
                <wp:inline distT="0" distB="0" distL="0" distR="0">
                  <wp:extent cx="3057525" cy="1442600"/>
                  <wp:effectExtent l="19050" t="0" r="9525"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057525" cy="1442600"/>
                          </a:xfrm>
                          <a:prstGeom prst="rect">
                            <a:avLst/>
                          </a:prstGeom>
                          <a:noFill/>
                          <a:ln w="9525">
                            <a:noFill/>
                            <a:miter lim="800000"/>
                            <a:headEnd/>
                            <a:tailEnd/>
                          </a:ln>
                        </pic:spPr>
                      </pic:pic>
                    </a:graphicData>
                  </a:graphic>
                </wp:inline>
              </w:drawing>
            </w:r>
          </w:p>
          <w:p w:rsidR="003727DA" w:rsidRPr="002F6C8D" w:rsidRDefault="003013B6" w:rsidP="00301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4"/>
                <w:szCs w:val="24"/>
                <w:lang w:eastAsia="pl-PL"/>
              </w:rPr>
            </w:pPr>
            <w:r>
              <w:t xml:space="preserve">Curbele TG și DTG ale rețelei de coordinare </w:t>
            </w:r>
            <w:r>
              <w:rPr>
                <w:rFonts w:ascii="Times New Roman" w:hAnsi="Times New Roman"/>
              </w:rPr>
              <w:t>[</w:t>
            </w:r>
            <w:r w:rsidRPr="002504FF">
              <w:rPr>
                <w:rFonts w:ascii="Times New Roman" w:hAnsi="Times New Roman"/>
                <w:sz w:val="20"/>
                <w:szCs w:val="20"/>
              </w:rPr>
              <w:t>ZnHL</w:t>
            </w:r>
            <w:r w:rsidRPr="002504FF">
              <w:rPr>
                <w:rFonts w:ascii="Times New Roman" w:hAnsi="Times New Roman"/>
                <w:sz w:val="20"/>
                <w:szCs w:val="20"/>
                <w:vertAlign w:val="subscript"/>
              </w:rPr>
              <w:t>2</w:t>
            </w:r>
            <w:r>
              <w:rPr>
                <w:rFonts w:ascii="Times New Roman" w:hAnsi="Times New Roman"/>
                <w:sz w:val="20"/>
                <w:szCs w:val="20"/>
              </w:rPr>
              <w:t>]</w:t>
            </w:r>
            <w:r>
              <w:rPr>
                <w:rFonts w:ascii="Times New Roman" w:hAnsi="Times New Roman"/>
                <w:sz w:val="20"/>
                <w:szCs w:val="20"/>
                <w:vertAlign w:val="subscript"/>
              </w:rPr>
              <w:t>n</w:t>
            </w:r>
          </w:p>
        </w:tc>
        <w:tc>
          <w:tcPr>
            <w:tcW w:w="1579" w:type="dxa"/>
            <w:gridSpan w:val="2"/>
            <w:shd w:val="clear" w:color="auto" w:fill="auto"/>
          </w:tcPr>
          <w:p w:rsidR="003727DA"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3727DA"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elementala</w:t>
            </w:r>
          </w:p>
          <w:p w:rsidR="003727DA" w:rsidRPr="00657E6E"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3727DA" w:rsidRPr="00657E6E"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3727DA" w:rsidRPr="00657E6E"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3727DA" w:rsidRPr="002F6C8D"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val="it-IT"/>
              </w:rPr>
              <w:t>TG/DTG</w:t>
            </w:r>
          </w:p>
        </w:tc>
        <w:tc>
          <w:tcPr>
            <w:tcW w:w="1154" w:type="dxa"/>
            <w:gridSpan w:val="2"/>
            <w:shd w:val="clear" w:color="auto" w:fill="auto"/>
          </w:tcPr>
          <w:p w:rsidR="003727DA" w:rsidRPr="002F6C8D" w:rsidRDefault="003727DA"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657E6E" w:rsidRPr="00FB71DC" w:rsidTr="00657E6E">
        <w:trPr>
          <w:trHeight w:val="226"/>
          <w:jc w:val="center"/>
        </w:trPr>
        <w:tc>
          <w:tcPr>
            <w:tcW w:w="872" w:type="dxa"/>
            <w:shd w:val="clear" w:color="auto" w:fill="auto"/>
          </w:tcPr>
          <w:p w:rsidR="00657E6E" w:rsidRPr="001A2539"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5</w:t>
            </w:r>
            <w:r w:rsidRPr="001A2539">
              <w:rPr>
                <w:rFonts w:ascii="Times New Roman" w:eastAsia="Arial Unicode MS" w:hAnsi="Times New Roman"/>
                <w:color w:val="000000"/>
                <w:sz w:val="24"/>
                <w:szCs w:val="24"/>
                <w:lang w:eastAsia="pl-PL"/>
              </w:rPr>
              <w:t>.</w:t>
            </w:r>
          </w:p>
        </w:tc>
        <w:tc>
          <w:tcPr>
            <w:tcW w:w="5600" w:type="dxa"/>
            <w:shd w:val="clear" w:color="auto" w:fill="auto"/>
          </w:tcPr>
          <w:p w:rsidR="00657E6E" w:rsidRDefault="000661DD" w:rsidP="000661DD">
            <w:pPr>
              <w:spacing w:after="0"/>
              <w:contextualSpacing/>
              <w:jc w:val="center"/>
              <w:rPr>
                <w:rFonts w:ascii="Times New Roman" w:hAnsi="Times New Roman"/>
                <w:sz w:val="20"/>
                <w:szCs w:val="20"/>
                <w:lang w:val="ro-RO"/>
              </w:rPr>
            </w:pPr>
            <w:r w:rsidRPr="000661DD">
              <w:rPr>
                <w:rFonts w:ascii="Times New Roman" w:hAnsi="Times New Roman"/>
                <w:noProof/>
                <w:sz w:val="20"/>
                <w:szCs w:val="20"/>
              </w:rPr>
              <w:drawing>
                <wp:inline distT="0" distB="0" distL="0" distR="0">
                  <wp:extent cx="1362075" cy="1217367"/>
                  <wp:effectExtent l="19050" t="0" r="0" b="0"/>
                  <wp:docPr id="66" name="Picture 1" descr="shI_2578_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_2578_AV"/>
                          <pic:cNvPicPr>
                            <a:picLocks noChangeAspect="1" noChangeArrowheads="1"/>
                          </pic:cNvPicPr>
                        </pic:nvPicPr>
                        <pic:blipFill>
                          <a:blip r:embed="rId20" cstate="print"/>
                          <a:srcRect/>
                          <a:stretch>
                            <a:fillRect/>
                          </a:stretch>
                        </pic:blipFill>
                        <pic:spPr bwMode="auto">
                          <a:xfrm>
                            <a:off x="0" y="0"/>
                            <a:ext cx="1367221" cy="1221967"/>
                          </a:xfrm>
                          <a:prstGeom prst="rect">
                            <a:avLst/>
                          </a:prstGeom>
                          <a:noFill/>
                          <a:ln w="9525">
                            <a:noFill/>
                            <a:miter lim="800000"/>
                            <a:headEnd/>
                            <a:tailEnd/>
                          </a:ln>
                        </pic:spPr>
                      </pic:pic>
                    </a:graphicData>
                  </a:graphic>
                </wp:inline>
              </w:drawing>
            </w:r>
          </w:p>
          <w:p w:rsidR="000661DD" w:rsidRDefault="000661DD" w:rsidP="000661DD">
            <w:pPr>
              <w:spacing w:after="0" w:line="240" w:lineRule="auto"/>
              <w:contextualSpacing/>
              <w:jc w:val="center"/>
              <w:rPr>
                <w:rFonts w:ascii="Times New Roman" w:hAnsi="Times New Roman"/>
                <w:sz w:val="20"/>
                <w:szCs w:val="20"/>
                <w:lang w:val="ro-RO"/>
              </w:rPr>
            </w:pPr>
            <w:r>
              <w:rPr>
                <w:rFonts w:ascii="Times New Roman" w:hAnsi="Times New Roman"/>
                <w:sz w:val="20"/>
                <w:szCs w:val="20"/>
                <w:lang w:val="ro-RO"/>
              </w:rPr>
              <w:t>Structura determinată prin difracție de raze X pe monocristal a complexului Cu-L</w:t>
            </w:r>
          </w:p>
          <w:p w:rsidR="000661DD" w:rsidRDefault="000661DD" w:rsidP="000661DD">
            <w:pPr>
              <w:spacing w:after="0" w:line="240" w:lineRule="auto"/>
              <w:contextualSpacing/>
              <w:jc w:val="both"/>
              <w:rPr>
                <w:rFonts w:ascii="Times New Roman" w:hAnsi="Times New Roman"/>
                <w:sz w:val="20"/>
                <w:szCs w:val="20"/>
                <w:lang w:val="ro-RO"/>
              </w:rPr>
            </w:pPr>
          </w:p>
          <w:p w:rsidR="000661DD" w:rsidRPr="000661DD" w:rsidRDefault="000661DD" w:rsidP="000661DD">
            <w:pPr>
              <w:spacing w:after="0" w:line="240" w:lineRule="auto"/>
              <w:contextualSpacing/>
              <w:jc w:val="both"/>
              <w:rPr>
                <w:rFonts w:ascii="Times New Roman" w:hAnsi="Times New Roman"/>
                <w:sz w:val="20"/>
                <w:szCs w:val="20"/>
                <w:lang w:val="ro-RO"/>
              </w:rPr>
            </w:pPr>
            <w:r w:rsidRPr="000661DD">
              <w:rPr>
                <w:rFonts w:ascii="Times New Roman" w:hAnsi="Times New Roman"/>
                <w:b/>
                <w:sz w:val="20"/>
                <w:szCs w:val="20"/>
                <w:lang w:val="ro-RO"/>
              </w:rPr>
              <w:t>IR</w:t>
            </w:r>
            <w:r w:rsidRPr="000661DD">
              <w:rPr>
                <w:rFonts w:ascii="Times New Roman" w:hAnsi="Times New Roman"/>
                <w:sz w:val="20"/>
                <w:szCs w:val="20"/>
                <w:lang w:val="ro-RO"/>
              </w:rPr>
              <w:t xml:space="preserve"> </w:t>
            </w:r>
            <w:r w:rsidRPr="000661DD">
              <w:rPr>
                <w:rFonts w:ascii="Times New Roman" w:hAnsi="Times New Roman"/>
                <w:i/>
                <w:sz w:val="20"/>
                <w:szCs w:val="20"/>
              </w:rPr>
              <w:sym w:font="Symbol" w:char="006E"/>
            </w:r>
            <w:r w:rsidRPr="000661DD">
              <w:rPr>
                <w:rFonts w:ascii="Times New Roman" w:hAnsi="Times New Roman"/>
                <w:sz w:val="20"/>
                <w:szCs w:val="20"/>
                <w:vertAlign w:val="subscript"/>
                <w:lang w:val="ro-RO"/>
              </w:rPr>
              <w:t xml:space="preserve">max </w:t>
            </w:r>
            <w:r w:rsidRPr="000661DD">
              <w:rPr>
                <w:rFonts w:ascii="Times New Roman" w:hAnsi="Times New Roman"/>
                <w:sz w:val="20"/>
                <w:szCs w:val="20"/>
                <w:lang w:val="ro-RO"/>
              </w:rPr>
              <w:t>(KBr), cm</w:t>
            </w:r>
            <w:r w:rsidRPr="000661DD">
              <w:rPr>
                <w:rFonts w:ascii="Times New Roman" w:hAnsi="Times New Roman"/>
                <w:sz w:val="20"/>
                <w:szCs w:val="20"/>
                <w:vertAlign w:val="superscript"/>
                <w:lang w:val="ro-RO"/>
              </w:rPr>
              <w:t>-1</w:t>
            </w:r>
            <w:r w:rsidRPr="000661DD">
              <w:rPr>
                <w:rFonts w:ascii="Times New Roman" w:hAnsi="Times New Roman"/>
                <w:sz w:val="20"/>
                <w:szCs w:val="20"/>
                <w:lang w:val="ro-RO"/>
              </w:rPr>
              <w:t>:3057vw, 2953m, 1620vs, 1549m, 1472s, 1448s, 1402m, 1329m, 1312m, 1246vs, 1223s, 1198w, 1169m, 1107s, 1082s, 1061s, 970m, 945w, 881w, 839s, 795m, 785m, 741s, 708w, 623m, 565vw, 469w</w:t>
            </w:r>
            <w:bookmarkStart w:id="0" w:name="_GoBack"/>
            <w:bookmarkEnd w:id="0"/>
            <w:r w:rsidRPr="000661DD">
              <w:rPr>
                <w:rFonts w:ascii="Times New Roman" w:hAnsi="Times New Roman"/>
                <w:sz w:val="20"/>
                <w:szCs w:val="20"/>
                <w:lang w:val="ro-RO"/>
              </w:rPr>
              <w:t xml:space="preserve">; </w:t>
            </w:r>
          </w:p>
          <w:p w:rsidR="000661DD" w:rsidRPr="000661DD" w:rsidRDefault="000661DD" w:rsidP="000661DD">
            <w:pPr>
              <w:spacing w:after="0" w:line="240" w:lineRule="auto"/>
              <w:contextualSpacing/>
              <w:jc w:val="both"/>
              <w:rPr>
                <w:rFonts w:ascii="Times New Roman" w:hAnsi="Times New Roman"/>
                <w:sz w:val="20"/>
                <w:szCs w:val="20"/>
                <w:bdr w:val="none" w:sz="0" w:space="0" w:color="auto" w:frame="1"/>
                <w:shd w:val="clear" w:color="auto" w:fill="FFFFFF"/>
                <w:lang w:val="pt-BR"/>
              </w:rPr>
            </w:pPr>
            <w:r w:rsidRPr="000661DD">
              <w:rPr>
                <w:rFonts w:ascii="Times New Roman" w:hAnsi="Times New Roman"/>
                <w:b/>
                <w:sz w:val="20"/>
                <w:szCs w:val="20"/>
                <w:bdr w:val="none" w:sz="0" w:space="0" w:color="auto" w:frame="1"/>
                <w:shd w:val="clear" w:color="auto" w:fill="FFFFFF"/>
                <w:lang w:val="pt-BR"/>
              </w:rPr>
              <w:t>Anal. Calcd</w:t>
            </w:r>
            <w:r w:rsidRPr="000661DD">
              <w:rPr>
                <w:rFonts w:ascii="Times New Roman" w:hAnsi="Times New Roman"/>
                <w:sz w:val="20"/>
                <w:szCs w:val="20"/>
                <w:bdr w:val="none" w:sz="0" w:space="0" w:color="auto" w:frame="1"/>
                <w:shd w:val="clear" w:color="auto" w:fill="FFFFFF"/>
                <w:lang w:val="pt-BR"/>
              </w:rPr>
              <w:t xml:space="preserve"> </w:t>
            </w:r>
            <w:r>
              <w:rPr>
                <w:rFonts w:ascii="Times New Roman" w:hAnsi="Times New Roman"/>
                <w:sz w:val="20"/>
                <w:szCs w:val="20"/>
                <w:bdr w:val="none" w:sz="0" w:space="0" w:color="auto" w:frame="1"/>
                <w:shd w:val="clear" w:color="auto" w:fill="FFFFFF"/>
                <w:lang w:val="pt-BR"/>
              </w:rPr>
              <w:t>pentru</w:t>
            </w:r>
            <w:r w:rsidRPr="000661DD">
              <w:rPr>
                <w:rFonts w:ascii="Times New Roman" w:hAnsi="Times New Roman"/>
                <w:sz w:val="20"/>
                <w:szCs w:val="20"/>
                <w:bdr w:val="none" w:sz="0" w:space="0" w:color="auto" w:frame="1"/>
                <w:shd w:val="clear" w:color="auto" w:fill="FFFFFF"/>
                <w:lang w:val="pt-BR"/>
              </w:rPr>
              <w:t xml:space="preserve"> </w:t>
            </w:r>
            <w:r w:rsidRPr="000661DD">
              <w:rPr>
                <w:rFonts w:ascii="Times New Roman" w:hAnsi="Times New Roman"/>
                <w:sz w:val="20"/>
                <w:szCs w:val="20"/>
              </w:rPr>
              <w:t>C</w:t>
            </w:r>
            <w:r w:rsidRPr="000661DD">
              <w:rPr>
                <w:rFonts w:ascii="Times New Roman" w:hAnsi="Times New Roman"/>
                <w:sz w:val="20"/>
                <w:szCs w:val="20"/>
                <w:vertAlign w:val="subscript"/>
              </w:rPr>
              <w:t>26</w:t>
            </w:r>
            <w:r w:rsidRPr="000661DD">
              <w:rPr>
                <w:rFonts w:ascii="Times New Roman" w:hAnsi="Times New Roman"/>
                <w:sz w:val="20"/>
                <w:szCs w:val="20"/>
              </w:rPr>
              <w:t>H</w:t>
            </w:r>
            <w:r w:rsidRPr="000661DD">
              <w:rPr>
                <w:rFonts w:ascii="Times New Roman" w:hAnsi="Times New Roman"/>
                <w:sz w:val="20"/>
                <w:szCs w:val="20"/>
                <w:vertAlign w:val="subscript"/>
              </w:rPr>
              <w:t>38</w:t>
            </w:r>
            <w:r w:rsidRPr="000661DD">
              <w:rPr>
                <w:rFonts w:ascii="Times New Roman" w:hAnsi="Times New Roman"/>
                <w:sz w:val="20"/>
                <w:szCs w:val="20"/>
              </w:rPr>
              <w:t>CuN</w:t>
            </w:r>
            <w:r w:rsidRPr="000661DD">
              <w:rPr>
                <w:rFonts w:ascii="Times New Roman" w:hAnsi="Times New Roman"/>
                <w:sz w:val="20"/>
                <w:szCs w:val="20"/>
                <w:vertAlign w:val="subscript"/>
              </w:rPr>
              <w:t>2</w:t>
            </w:r>
            <w:r w:rsidRPr="000661DD">
              <w:rPr>
                <w:rFonts w:ascii="Times New Roman" w:hAnsi="Times New Roman"/>
                <w:sz w:val="20"/>
                <w:szCs w:val="20"/>
              </w:rPr>
              <w:t>O</w:t>
            </w:r>
            <w:r w:rsidRPr="000661DD">
              <w:rPr>
                <w:rFonts w:ascii="Times New Roman" w:hAnsi="Times New Roman"/>
                <w:sz w:val="20"/>
                <w:szCs w:val="20"/>
                <w:vertAlign w:val="subscript"/>
              </w:rPr>
              <w:t>5</w:t>
            </w:r>
            <w:r w:rsidRPr="000661DD">
              <w:rPr>
                <w:rFonts w:ascii="Times New Roman" w:hAnsi="Times New Roman"/>
                <w:sz w:val="20"/>
                <w:szCs w:val="20"/>
              </w:rPr>
              <w:t>Si</w:t>
            </w:r>
            <w:r w:rsidRPr="000661DD">
              <w:rPr>
                <w:rFonts w:ascii="Times New Roman" w:hAnsi="Times New Roman"/>
                <w:sz w:val="20"/>
                <w:szCs w:val="20"/>
                <w:vertAlign w:val="subscript"/>
              </w:rPr>
              <w:t>2</w:t>
            </w:r>
            <w:r w:rsidRPr="000661DD">
              <w:rPr>
                <w:rFonts w:ascii="Times New Roman" w:hAnsi="Times New Roman"/>
                <w:sz w:val="20"/>
                <w:szCs w:val="20"/>
                <w:bdr w:val="none" w:sz="0" w:space="0" w:color="auto" w:frame="1"/>
                <w:shd w:val="clear" w:color="auto" w:fill="FFFFFF"/>
                <w:lang w:val="pt-BR"/>
              </w:rPr>
              <w:t xml:space="preserve"> (M</w:t>
            </w:r>
            <w:r w:rsidRPr="000661DD">
              <w:rPr>
                <w:rFonts w:ascii="Times New Roman" w:hAnsi="Times New Roman"/>
                <w:sz w:val="20"/>
                <w:szCs w:val="20"/>
                <w:bdr w:val="none" w:sz="0" w:space="0" w:color="auto" w:frame="1"/>
                <w:shd w:val="clear" w:color="auto" w:fill="FFFFFF"/>
                <w:vertAlign w:val="subscript"/>
                <w:lang w:val="pt-BR"/>
              </w:rPr>
              <w:t>r</w:t>
            </w:r>
            <w:r w:rsidRPr="000661DD">
              <w:rPr>
                <w:rFonts w:ascii="Times New Roman" w:hAnsi="Times New Roman"/>
                <w:sz w:val="20"/>
                <w:szCs w:val="20"/>
                <w:bdr w:val="none" w:sz="0" w:space="0" w:color="auto" w:frame="1"/>
                <w:shd w:val="clear" w:color="auto" w:fill="FFFFFF"/>
                <w:lang w:val="pt-BR"/>
              </w:rPr>
              <w:t xml:space="preserve"> 578.3 g/mol): C, 55.99; H, 6.62; N, 4.84. </w:t>
            </w:r>
            <w:r>
              <w:rPr>
                <w:rFonts w:ascii="Times New Roman" w:hAnsi="Times New Roman"/>
                <w:sz w:val="20"/>
                <w:szCs w:val="20"/>
                <w:bdr w:val="none" w:sz="0" w:space="0" w:color="auto" w:frame="1"/>
                <w:shd w:val="clear" w:color="auto" w:fill="FFFFFF"/>
                <w:lang w:val="pt-BR"/>
              </w:rPr>
              <w:t>Gasit</w:t>
            </w:r>
            <w:r w:rsidRPr="000661DD">
              <w:rPr>
                <w:rFonts w:ascii="Times New Roman" w:hAnsi="Times New Roman"/>
                <w:sz w:val="20"/>
                <w:szCs w:val="20"/>
                <w:bdr w:val="none" w:sz="0" w:space="0" w:color="auto" w:frame="1"/>
                <w:shd w:val="clear" w:color="auto" w:fill="FFFFFF"/>
                <w:lang w:val="pt-BR"/>
              </w:rPr>
              <w:t xml:space="preserve">: C, 56.08; H, 6.68; N, 4.78; </w:t>
            </w:r>
          </w:p>
          <w:p w:rsidR="000661DD" w:rsidRPr="000661DD" w:rsidRDefault="000661DD" w:rsidP="000661DD">
            <w:pPr>
              <w:spacing w:after="0" w:line="240" w:lineRule="auto"/>
              <w:contextualSpacing/>
              <w:jc w:val="both"/>
              <w:rPr>
                <w:rFonts w:ascii="Times New Roman" w:hAnsi="Times New Roman"/>
                <w:sz w:val="20"/>
                <w:szCs w:val="20"/>
                <w:lang w:val="ro-RO"/>
              </w:rPr>
            </w:pPr>
            <w:r w:rsidRPr="000661DD">
              <w:rPr>
                <w:rFonts w:ascii="Times New Roman" w:hAnsi="Times New Roman"/>
                <w:sz w:val="20"/>
                <w:szCs w:val="20"/>
                <w:bdr w:val="none" w:sz="0" w:space="0" w:color="auto" w:frame="1"/>
                <w:shd w:val="clear" w:color="auto" w:fill="FFFFFF"/>
                <w:lang w:val="pl-PL"/>
              </w:rPr>
              <w:t xml:space="preserve">ESI-MS: </w:t>
            </w:r>
            <w:r w:rsidRPr="000661DD">
              <w:rPr>
                <w:rFonts w:ascii="Times New Roman" w:hAnsi="Times New Roman"/>
                <w:i/>
                <w:sz w:val="20"/>
                <w:szCs w:val="20"/>
                <w:bdr w:val="none" w:sz="0" w:space="0" w:color="auto" w:frame="1"/>
                <w:shd w:val="clear" w:color="auto" w:fill="FFFFFF"/>
                <w:lang w:val="pl-PL"/>
              </w:rPr>
              <w:t>m/z</w:t>
            </w:r>
            <w:r w:rsidRPr="000661DD">
              <w:rPr>
                <w:rFonts w:ascii="Times New Roman" w:hAnsi="Times New Roman"/>
                <w:sz w:val="20"/>
                <w:szCs w:val="20"/>
                <w:bdr w:val="none" w:sz="0" w:space="0" w:color="auto" w:frame="1"/>
                <w:shd w:val="clear" w:color="auto" w:fill="FFFFFF"/>
                <w:lang w:val="pl-PL"/>
              </w:rPr>
              <w:t xml:space="preserve"> 578.3 ([</w:t>
            </w:r>
            <w:r w:rsidRPr="000661DD">
              <w:rPr>
                <w:rFonts w:ascii="Times New Roman" w:hAnsi="Times New Roman"/>
                <w:sz w:val="20"/>
                <w:szCs w:val="20"/>
                <w:lang w:val="pl-PL"/>
              </w:rPr>
              <w:t>M</w:t>
            </w:r>
            <w:r w:rsidRPr="000661DD">
              <w:rPr>
                <w:rFonts w:ascii="Times New Roman" w:hAnsi="Times New Roman"/>
                <w:sz w:val="20"/>
                <w:szCs w:val="20"/>
                <w:bdr w:val="none" w:sz="0" w:space="0" w:color="auto" w:frame="1"/>
                <w:shd w:val="clear" w:color="auto" w:fill="FFFFFF"/>
                <w:lang w:val="pl-PL"/>
              </w:rPr>
              <w:t>]), 596.35 (</w:t>
            </w:r>
            <w:r w:rsidRPr="000661DD">
              <w:rPr>
                <w:rFonts w:ascii="Times New Roman" w:eastAsia="AdvTimes" w:hAnsi="Times New Roman"/>
                <w:sz w:val="20"/>
                <w:szCs w:val="20"/>
                <w:lang w:val="pl-PL"/>
              </w:rPr>
              <w:t>[M+H</w:t>
            </w:r>
            <w:r w:rsidRPr="000661DD">
              <w:rPr>
                <w:rFonts w:ascii="Times New Roman" w:eastAsia="AdvTimes" w:hAnsi="Times New Roman"/>
                <w:sz w:val="20"/>
                <w:szCs w:val="20"/>
                <w:vertAlign w:val="subscript"/>
                <w:lang w:val="pl-PL"/>
              </w:rPr>
              <w:t>2</w:t>
            </w:r>
            <w:r w:rsidRPr="000661DD">
              <w:rPr>
                <w:rFonts w:ascii="Times New Roman" w:eastAsia="AdvTimes" w:hAnsi="Times New Roman"/>
                <w:sz w:val="20"/>
                <w:szCs w:val="20"/>
                <w:lang w:val="pl-PL"/>
              </w:rPr>
              <w:t>O])</w:t>
            </w:r>
          </w:p>
          <w:p w:rsidR="00657E6E"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rPr>
            </w:pPr>
            <w:r w:rsidRPr="000661DD">
              <w:rPr>
                <w:rFonts w:ascii="Times New Roman" w:eastAsia="Arial Unicode MS" w:hAnsi="Times New Roman"/>
                <w:b/>
                <w:noProof/>
                <w:color w:val="000000"/>
                <w:sz w:val="20"/>
                <w:szCs w:val="20"/>
              </w:rPr>
              <w:drawing>
                <wp:inline distT="0" distB="0" distL="0" distR="0">
                  <wp:extent cx="1632596" cy="962025"/>
                  <wp:effectExtent l="19050" t="0" r="5704" b="0"/>
                  <wp:docPr id="67" name="Picture 6" descr="P1_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_2578"/>
                          <pic:cNvPicPr>
                            <a:picLocks noChangeAspect="1" noChangeArrowheads="1"/>
                          </pic:cNvPicPr>
                        </pic:nvPicPr>
                        <pic:blipFill>
                          <a:blip r:embed="rId21" cstate="print"/>
                          <a:srcRect/>
                          <a:stretch>
                            <a:fillRect/>
                          </a:stretch>
                        </pic:blipFill>
                        <pic:spPr bwMode="auto">
                          <a:xfrm>
                            <a:off x="0" y="0"/>
                            <a:ext cx="1634324" cy="963043"/>
                          </a:xfrm>
                          <a:prstGeom prst="rect">
                            <a:avLst/>
                          </a:prstGeom>
                          <a:noFill/>
                          <a:ln w="9525">
                            <a:noFill/>
                            <a:miter lim="800000"/>
                            <a:headEnd/>
                            <a:tailEnd/>
                          </a:ln>
                        </pic:spPr>
                      </pic:pic>
                    </a:graphicData>
                  </a:graphic>
                </wp:inline>
              </w:drawing>
            </w:r>
            <w:r>
              <w:rPr>
                <w:rFonts w:ascii="Times New Roman" w:eastAsia="Arial Unicode MS" w:hAnsi="Times New Roman"/>
                <w:b/>
                <w:color w:val="000000"/>
                <w:sz w:val="20"/>
                <w:szCs w:val="20"/>
              </w:rPr>
              <w:t xml:space="preserve"> </w:t>
            </w:r>
            <w:r w:rsidRPr="000661DD">
              <w:rPr>
                <w:rFonts w:ascii="Times New Roman" w:eastAsia="Arial Unicode MS" w:hAnsi="Times New Roman"/>
                <w:b/>
                <w:noProof/>
                <w:color w:val="000000"/>
                <w:sz w:val="20"/>
                <w:szCs w:val="20"/>
              </w:rPr>
              <w:drawing>
                <wp:inline distT="0" distB="0" distL="0" distR="0">
                  <wp:extent cx="1495395" cy="981075"/>
                  <wp:effectExtent l="19050" t="0" r="0" b="0"/>
                  <wp:docPr id="68" name="Picture 4" descr="P2_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_2578"/>
                          <pic:cNvPicPr>
                            <a:picLocks noChangeAspect="1" noChangeArrowheads="1"/>
                          </pic:cNvPicPr>
                        </pic:nvPicPr>
                        <pic:blipFill>
                          <a:blip r:embed="rId22" cstate="print"/>
                          <a:srcRect/>
                          <a:stretch>
                            <a:fillRect/>
                          </a:stretch>
                        </pic:blipFill>
                        <pic:spPr bwMode="auto">
                          <a:xfrm>
                            <a:off x="0" y="0"/>
                            <a:ext cx="1498883" cy="983363"/>
                          </a:xfrm>
                          <a:prstGeom prst="rect">
                            <a:avLst/>
                          </a:prstGeom>
                          <a:noFill/>
                          <a:ln w="9525">
                            <a:noFill/>
                            <a:miter lim="800000"/>
                            <a:headEnd/>
                            <a:tailEnd/>
                          </a:ln>
                        </pic:spPr>
                      </pic:pic>
                    </a:graphicData>
                  </a:graphic>
                </wp:inline>
              </w:drawing>
            </w:r>
          </w:p>
          <w:p w:rsidR="000661DD" w:rsidRP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olor w:val="000000"/>
                <w:sz w:val="20"/>
                <w:szCs w:val="20"/>
              </w:rPr>
            </w:pPr>
            <w:r w:rsidRPr="000661DD">
              <w:rPr>
                <w:rFonts w:ascii="Times New Roman" w:eastAsia="Arial Unicode MS" w:hAnsi="Times New Roman"/>
                <w:color w:val="000000"/>
                <w:sz w:val="20"/>
                <w:szCs w:val="20"/>
              </w:rPr>
              <w:t xml:space="preserve">Lanț </w:t>
            </w:r>
            <w:r>
              <w:rPr>
                <w:rFonts w:ascii="Times New Roman" w:eastAsia="Arial Unicode MS" w:hAnsi="Times New Roman"/>
                <w:color w:val="000000"/>
                <w:sz w:val="20"/>
                <w:szCs w:val="20"/>
              </w:rPr>
              <w:t>poli</w:t>
            </w:r>
            <w:r w:rsidRPr="000661DD">
              <w:rPr>
                <w:rFonts w:ascii="Times New Roman" w:eastAsia="Arial Unicode MS" w:hAnsi="Times New Roman"/>
                <w:color w:val="000000"/>
                <w:sz w:val="20"/>
                <w:szCs w:val="20"/>
              </w:rPr>
              <w:t xml:space="preserve">meric supramolecular și vedere a structurii cristaline de-a lungul axei cristalografice </w:t>
            </w:r>
            <w:r w:rsidRPr="000661DD">
              <w:rPr>
                <w:rFonts w:ascii="Times New Roman" w:eastAsia="Arial Unicode MS" w:hAnsi="Times New Roman"/>
                <w:i/>
                <w:color w:val="000000"/>
                <w:sz w:val="20"/>
                <w:szCs w:val="20"/>
              </w:rPr>
              <w:t>b</w:t>
            </w:r>
          </w:p>
        </w:tc>
        <w:tc>
          <w:tcPr>
            <w:tcW w:w="1579" w:type="dxa"/>
            <w:gridSpan w:val="2"/>
            <w:shd w:val="clear" w:color="auto" w:fill="auto"/>
          </w:tcPr>
          <w:p w:rsid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elementala</w:t>
            </w:r>
          </w:p>
          <w:p w:rsidR="000661DD" w:rsidRPr="00657E6E"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0661DD" w:rsidRPr="00657E6E"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DD2499" w:rsidRPr="00657E6E" w:rsidRDefault="00DD2499"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Tensiune superficiala</w:t>
            </w:r>
          </w:p>
          <w:p w:rsid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AFM</w:t>
            </w:r>
          </w:p>
          <w:p w:rsidR="00657E6E" w:rsidRPr="002F6C8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tc>
        <w:tc>
          <w:tcPr>
            <w:tcW w:w="1154" w:type="dxa"/>
            <w:gridSpan w:val="2"/>
            <w:shd w:val="clear" w:color="auto" w:fill="auto"/>
          </w:tcPr>
          <w:p w:rsidR="00657E6E" w:rsidRPr="002F6C8D"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657E6E" w:rsidRPr="00FB71DC" w:rsidTr="00657E6E">
        <w:trPr>
          <w:trHeight w:val="226"/>
          <w:jc w:val="center"/>
        </w:trPr>
        <w:tc>
          <w:tcPr>
            <w:tcW w:w="872" w:type="dxa"/>
            <w:shd w:val="clear" w:color="auto" w:fill="auto"/>
          </w:tcPr>
          <w:p w:rsidR="00657E6E" w:rsidRPr="002F6C8D"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6.</w:t>
            </w:r>
          </w:p>
        </w:tc>
        <w:tc>
          <w:tcPr>
            <w:tcW w:w="5600" w:type="dxa"/>
            <w:shd w:val="clear" w:color="auto" w:fill="auto"/>
          </w:tcPr>
          <w:p w:rsidR="00657E6E" w:rsidRDefault="000661DD"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661DD">
              <w:rPr>
                <w:noProof/>
              </w:rPr>
              <w:drawing>
                <wp:inline distT="0" distB="0" distL="0" distR="0">
                  <wp:extent cx="1428750" cy="1078086"/>
                  <wp:effectExtent l="19050" t="0" r="0" b="0"/>
                  <wp:docPr id="69" name="Picture 2" descr="shI_2644_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_2644_AV"/>
                          <pic:cNvPicPr>
                            <a:picLocks noChangeAspect="1" noChangeArrowheads="1"/>
                          </pic:cNvPicPr>
                        </pic:nvPicPr>
                        <pic:blipFill>
                          <a:blip r:embed="rId23" cstate="print"/>
                          <a:srcRect/>
                          <a:stretch>
                            <a:fillRect/>
                          </a:stretch>
                        </pic:blipFill>
                        <pic:spPr bwMode="auto">
                          <a:xfrm>
                            <a:off x="0" y="0"/>
                            <a:ext cx="1433107" cy="1081373"/>
                          </a:xfrm>
                          <a:prstGeom prst="rect">
                            <a:avLst/>
                          </a:prstGeom>
                          <a:noFill/>
                          <a:ln w="9525">
                            <a:noFill/>
                            <a:miter lim="800000"/>
                            <a:headEnd/>
                            <a:tailEnd/>
                          </a:ln>
                        </pic:spPr>
                      </pic:pic>
                    </a:graphicData>
                  </a:graphic>
                </wp:inline>
              </w:drawing>
            </w:r>
          </w:p>
          <w:p w:rsidR="00DD2499" w:rsidRDefault="00DD2499" w:rsidP="00DD2499">
            <w:pPr>
              <w:spacing w:after="0" w:line="240" w:lineRule="auto"/>
              <w:contextualSpacing/>
              <w:jc w:val="center"/>
              <w:rPr>
                <w:rFonts w:ascii="Times New Roman" w:hAnsi="Times New Roman"/>
                <w:sz w:val="20"/>
                <w:szCs w:val="20"/>
                <w:lang w:val="ro-RO"/>
              </w:rPr>
            </w:pPr>
            <w:r>
              <w:rPr>
                <w:rFonts w:ascii="Times New Roman" w:hAnsi="Times New Roman"/>
                <w:sz w:val="20"/>
                <w:szCs w:val="20"/>
                <w:lang w:val="ro-RO"/>
              </w:rPr>
              <w:t>Structura determinată prin difracție de raze X pe monocristal a complexului Zn-L</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ro-RO"/>
              </w:rPr>
            </w:pPr>
            <w:r w:rsidRPr="00DD2499">
              <w:rPr>
                <w:rFonts w:ascii="Times New Roman" w:hAnsi="Times New Roman"/>
                <w:b/>
                <w:sz w:val="20"/>
                <w:szCs w:val="20"/>
                <w:lang w:val="ro-RO"/>
              </w:rPr>
              <w:t>IR</w:t>
            </w:r>
            <w:r w:rsidRPr="00DD2499">
              <w:rPr>
                <w:rFonts w:ascii="Times New Roman" w:hAnsi="Times New Roman"/>
                <w:sz w:val="20"/>
                <w:szCs w:val="20"/>
                <w:lang w:val="ro-RO"/>
              </w:rPr>
              <w:t xml:space="preserve"> </w:t>
            </w:r>
            <w:r w:rsidRPr="00DD2499">
              <w:rPr>
                <w:rFonts w:ascii="Times New Roman" w:hAnsi="Times New Roman"/>
                <w:i/>
                <w:sz w:val="20"/>
                <w:szCs w:val="20"/>
              </w:rPr>
              <w:sym w:font="Symbol" w:char="006E"/>
            </w:r>
            <w:r w:rsidRPr="00DD2499">
              <w:rPr>
                <w:rFonts w:ascii="Times New Roman" w:hAnsi="Times New Roman"/>
                <w:sz w:val="20"/>
                <w:szCs w:val="20"/>
                <w:vertAlign w:val="subscript"/>
                <w:lang w:val="ro-RO"/>
              </w:rPr>
              <w:t xml:space="preserve">max </w:t>
            </w:r>
            <w:r w:rsidRPr="00DD2499">
              <w:rPr>
                <w:rFonts w:ascii="Times New Roman" w:hAnsi="Times New Roman"/>
                <w:sz w:val="20"/>
                <w:szCs w:val="20"/>
                <w:lang w:val="ro-RO"/>
              </w:rPr>
              <w:t>(KBr), cm</w:t>
            </w:r>
            <w:r w:rsidRPr="00DD2499">
              <w:rPr>
                <w:rFonts w:ascii="Times New Roman" w:hAnsi="Times New Roman"/>
                <w:sz w:val="20"/>
                <w:szCs w:val="20"/>
                <w:vertAlign w:val="superscript"/>
                <w:lang w:val="ro-RO"/>
              </w:rPr>
              <w:t>-1</w:t>
            </w:r>
            <w:r w:rsidRPr="00DD2499">
              <w:rPr>
                <w:rFonts w:ascii="Times New Roman" w:hAnsi="Times New Roman"/>
                <w:sz w:val="20"/>
                <w:szCs w:val="20"/>
                <w:lang w:val="ro-RO"/>
              </w:rPr>
              <w:t xml:space="preserve">: 3051w, 3026w, 2947m, 2924m, 2905m, 2878w, 1626vs, 1601s, 1537s, 1468s, 1448vs, 1400s, 1342s, 1319s, 1252s, 1190s, 1163m, 1150s, 1126m, 1078vs, 1026m, 995w, 986w, 912m, 883m, 878m, 853m, 837s, 793s, 777m, 766s, 754s, 741m, 704m, 667w, 636w, 602m, 561w, 546w, 519w, 465m, 451m, 386w; </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bdr w:val="none" w:sz="0" w:space="0" w:color="auto" w:frame="1"/>
                <w:shd w:val="clear" w:color="auto" w:fill="FFFFFF"/>
                <w:lang w:val="pt-BR"/>
              </w:rPr>
            </w:pPr>
            <w:r w:rsidRPr="00DD2499">
              <w:rPr>
                <w:rFonts w:ascii="Times New Roman" w:hAnsi="Times New Roman"/>
                <w:b/>
                <w:sz w:val="20"/>
                <w:szCs w:val="20"/>
                <w:bdr w:val="none" w:sz="0" w:space="0" w:color="auto" w:frame="1"/>
                <w:shd w:val="clear" w:color="auto" w:fill="FFFFFF"/>
                <w:lang w:val="pt-BR"/>
              </w:rPr>
              <w:t>Anal.</w:t>
            </w:r>
            <w:r w:rsidRPr="00DD2499">
              <w:rPr>
                <w:rFonts w:ascii="Times New Roman" w:hAnsi="Times New Roman"/>
                <w:sz w:val="20"/>
                <w:szCs w:val="20"/>
                <w:bdr w:val="none" w:sz="0" w:space="0" w:color="auto" w:frame="1"/>
                <w:shd w:val="clear" w:color="auto" w:fill="FFFFFF"/>
                <w:lang w:val="pt-BR"/>
              </w:rPr>
              <w:t xml:space="preserve"> Calcd pentru </w:t>
            </w:r>
            <w:r w:rsidRPr="00DD2499">
              <w:rPr>
                <w:rFonts w:ascii="Times New Roman" w:hAnsi="Times New Roman"/>
                <w:sz w:val="20"/>
                <w:szCs w:val="20"/>
              </w:rPr>
              <w:t>C</w:t>
            </w:r>
            <w:r w:rsidRPr="00DD2499">
              <w:rPr>
                <w:rFonts w:ascii="Times New Roman" w:hAnsi="Times New Roman"/>
                <w:sz w:val="20"/>
                <w:szCs w:val="20"/>
                <w:vertAlign w:val="subscript"/>
              </w:rPr>
              <w:t>24</w:t>
            </w:r>
            <w:r w:rsidRPr="00DD2499">
              <w:rPr>
                <w:rFonts w:ascii="Times New Roman" w:hAnsi="Times New Roman"/>
                <w:sz w:val="20"/>
                <w:szCs w:val="20"/>
              </w:rPr>
              <w:t>H</w:t>
            </w:r>
            <w:r w:rsidRPr="00DD2499">
              <w:rPr>
                <w:rFonts w:ascii="Times New Roman" w:hAnsi="Times New Roman"/>
                <w:sz w:val="20"/>
                <w:szCs w:val="20"/>
                <w:vertAlign w:val="subscript"/>
              </w:rPr>
              <w:t>34</w:t>
            </w:r>
            <w:r w:rsidRPr="00DD2499">
              <w:rPr>
                <w:rFonts w:ascii="Times New Roman" w:hAnsi="Times New Roman"/>
                <w:sz w:val="20"/>
                <w:szCs w:val="20"/>
              </w:rPr>
              <w:t>N</w:t>
            </w:r>
            <w:r w:rsidRPr="00DD2499">
              <w:rPr>
                <w:rFonts w:ascii="Times New Roman" w:hAnsi="Times New Roman"/>
                <w:sz w:val="20"/>
                <w:szCs w:val="20"/>
                <w:vertAlign w:val="subscript"/>
              </w:rPr>
              <w:t>2</w:t>
            </w:r>
            <w:r w:rsidRPr="00DD2499">
              <w:rPr>
                <w:rFonts w:ascii="Times New Roman" w:hAnsi="Times New Roman"/>
                <w:sz w:val="20"/>
                <w:szCs w:val="20"/>
              </w:rPr>
              <w:t>O</w:t>
            </w:r>
            <w:r w:rsidRPr="00DD2499">
              <w:rPr>
                <w:rFonts w:ascii="Times New Roman" w:hAnsi="Times New Roman"/>
                <w:sz w:val="20"/>
                <w:szCs w:val="20"/>
                <w:vertAlign w:val="subscript"/>
              </w:rPr>
              <w:t>3</w:t>
            </w:r>
            <w:r w:rsidRPr="00DD2499">
              <w:rPr>
                <w:rFonts w:ascii="Times New Roman" w:hAnsi="Times New Roman"/>
                <w:sz w:val="20"/>
                <w:szCs w:val="20"/>
              </w:rPr>
              <w:t>Si</w:t>
            </w:r>
            <w:r w:rsidRPr="00DD2499">
              <w:rPr>
                <w:rFonts w:ascii="Times New Roman" w:hAnsi="Times New Roman"/>
                <w:sz w:val="20"/>
                <w:szCs w:val="20"/>
                <w:vertAlign w:val="subscript"/>
              </w:rPr>
              <w:t>2</w:t>
            </w:r>
            <w:r w:rsidRPr="00DD2499">
              <w:rPr>
                <w:rFonts w:ascii="Times New Roman" w:hAnsi="Times New Roman"/>
                <w:sz w:val="20"/>
                <w:szCs w:val="20"/>
              </w:rPr>
              <w:t>Zn</w:t>
            </w:r>
            <w:r w:rsidRPr="00DD2499">
              <w:rPr>
                <w:rFonts w:ascii="Times New Roman" w:hAnsi="Times New Roman"/>
                <w:sz w:val="20"/>
                <w:szCs w:val="20"/>
                <w:bdr w:val="none" w:sz="0" w:space="0" w:color="auto" w:frame="1"/>
                <w:shd w:val="clear" w:color="auto" w:fill="FFFFFF"/>
                <w:lang w:val="pt-BR"/>
              </w:rPr>
              <w:t xml:space="preserve"> (M</w:t>
            </w:r>
            <w:r w:rsidRPr="00DD2499">
              <w:rPr>
                <w:rFonts w:ascii="Times New Roman" w:hAnsi="Times New Roman"/>
                <w:sz w:val="20"/>
                <w:szCs w:val="20"/>
                <w:bdr w:val="none" w:sz="0" w:space="0" w:color="auto" w:frame="1"/>
                <w:shd w:val="clear" w:color="auto" w:fill="FFFFFF"/>
                <w:vertAlign w:val="subscript"/>
                <w:lang w:val="pt-BR"/>
              </w:rPr>
              <w:t>r</w:t>
            </w:r>
            <w:r w:rsidRPr="00DD2499">
              <w:rPr>
                <w:rFonts w:ascii="Times New Roman" w:hAnsi="Times New Roman"/>
                <w:sz w:val="20"/>
                <w:szCs w:val="20"/>
                <w:bdr w:val="none" w:sz="0" w:space="0" w:color="auto" w:frame="1"/>
                <w:shd w:val="clear" w:color="auto" w:fill="FFFFFF"/>
                <w:lang w:val="pt-BR"/>
              </w:rPr>
              <w:t xml:space="preserve"> 520.08 g/mol): C, 55.37; H, 6.53; N, 5.38. Gasit: C, 55.48; H, 6.36; N, 5.39; </w:t>
            </w:r>
          </w:p>
          <w:p w:rsidR="00DD2499" w:rsidRP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DD2499">
              <w:rPr>
                <w:rFonts w:ascii="Times New Roman" w:hAnsi="Times New Roman"/>
                <w:b/>
                <w:sz w:val="20"/>
                <w:szCs w:val="20"/>
                <w:bdr w:val="none" w:sz="0" w:space="0" w:color="auto" w:frame="1"/>
                <w:shd w:val="clear" w:color="auto" w:fill="FFFFFF"/>
                <w:lang w:val="pl-PL"/>
              </w:rPr>
              <w:t>ESI-MS</w:t>
            </w:r>
            <w:r w:rsidRPr="00DD2499">
              <w:rPr>
                <w:rFonts w:ascii="Times New Roman" w:hAnsi="Times New Roman"/>
                <w:sz w:val="20"/>
                <w:szCs w:val="20"/>
                <w:bdr w:val="none" w:sz="0" w:space="0" w:color="auto" w:frame="1"/>
                <w:shd w:val="clear" w:color="auto" w:fill="FFFFFF"/>
                <w:lang w:val="pl-PL"/>
              </w:rPr>
              <w:t xml:space="preserve">: </w:t>
            </w:r>
            <w:r w:rsidRPr="00DD2499">
              <w:rPr>
                <w:rFonts w:ascii="Times New Roman" w:hAnsi="Times New Roman"/>
                <w:i/>
                <w:sz w:val="20"/>
                <w:szCs w:val="20"/>
                <w:bdr w:val="none" w:sz="0" w:space="0" w:color="auto" w:frame="1"/>
                <w:shd w:val="clear" w:color="auto" w:fill="FFFFFF"/>
                <w:lang w:val="pl-PL"/>
              </w:rPr>
              <w:t>m/z</w:t>
            </w:r>
            <w:r w:rsidRPr="00DD2499">
              <w:rPr>
                <w:rFonts w:ascii="Times New Roman" w:hAnsi="Times New Roman"/>
                <w:sz w:val="20"/>
                <w:szCs w:val="20"/>
                <w:bdr w:val="none" w:sz="0" w:space="0" w:color="auto" w:frame="1"/>
                <w:shd w:val="clear" w:color="auto" w:fill="FFFFFF"/>
                <w:lang w:val="pl-PL"/>
              </w:rPr>
              <w:t xml:space="preserve"> 519.44 ([</w:t>
            </w:r>
            <w:r w:rsidRPr="00DD2499">
              <w:rPr>
                <w:rFonts w:ascii="Times New Roman" w:hAnsi="Times New Roman"/>
                <w:sz w:val="20"/>
                <w:szCs w:val="20"/>
                <w:lang w:val="pl-PL"/>
              </w:rPr>
              <w:t>M</w:t>
            </w:r>
            <w:r w:rsidRPr="00DD2499">
              <w:rPr>
                <w:rFonts w:ascii="Times New Roman" w:hAnsi="Times New Roman"/>
                <w:sz w:val="20"/>
                <w:szCs w:val="20"/>
                <w:vertAlign w:val="superscript"/>
                <w:lang w:val="pl-PL"/>
              </w:rPr>
              <w:t>+</w:t>
            </w:r>
            <w:r w:rsidRPr="00DD2499">
              <w:rPr>
                <w:rFonts w:ascii="Times New Roman" w:hAnsi="Times New Roman"/>
                <w:sz w:val="20"/>
                <w:szCs w:val="20"/>
                <w:bdr w:val="none" w:sz="0" w:space="0" w:color="auto" w:frame="1"/>
                <w:shd w:val="clear" w:color="auto" w:fill="FFFFFF"/>
                <w:lang w:val="pl-PL"/>
              </w:rPr>
              <w:t>]), 541.32 (</w:t>
            </w:r>
            <w:r w:rsidRPr="00DD2499">
              <w:rPr>
                <w:rFonts w:ascii="Times New Roman" w:eastAsia="AdvTimes" w:hAnsi="Times New Roman"/>
                <w:sz w:val="20"/>
                <w:szCs w:val="20"/>
                <w:lang w:val="pl-PL"/>
              </w:rPr>
              <w:t>[M+Na]</w:t>
            </w:r>
            <w:r w:rsidRPr="00DD2499">
              <w:rPr>
                <w:rFonts w:ascii="Times New Roman" w:eastAsia="AdvTimes" w:hAnsi="Times New Roman"/>
                <w:sz w:val="20"/>
                <w:szCs w:val="20"/>
                <w:vertAlign w:val="superscript"/>
                <w:lang w:val="pl-PL"/>
              </w:rPr>
              <w:t>+</w:t>
            </w:r>
            <w:r w:rsidRPr="00DD2499">
              <w:rPr>
                <w:rFonts w:ascii="Times New Roman" w:hAnsi="Times New Roman"/>
                <w:sz w:val="20"/>
                <w:szCs w:val="20"/>
                <w:bdr w:val="none" w:sz="0" w:space="0" w:color="auto" w:frame="1"/>
                <w:shd w:val="clear" w:color="auto" w:fill="FFFFFF"/>
                <w:lang w:val="pl-PL"/>
              </w:rPr>
              <w:t>), 1039.32 ([2·M</w:t>
            </w:r>
            <w:r w:rsidRPr="00DD2499">
              <w:rPr>
                <w:rFonts w:ascii="Times New Roman" w:hAnsi="Times New Roman"/>
                <w:sz w:val="20"/>
                <w:szCs w:val="20"/>
                <w:bdr w:val="none" w:sz="0" w:space="0" w:color="auto" w:frame="1"/>
                <w:shd w:val="clear" w:color="auto" w:fill="FFFFFF"/>
                <w:vertAlign w:val="superscript"/>
                <w:lang w:val="pl-PL"/>
              </w:rPr>
              <w:t>+</w:t>
            </w:r>
            <w:r w:rsidRPr="00DD2499">
              <w:rPr>
                <w:rFonts w:ascii="Times New Roman" w:hAnsi="Times New Roman"/>
                <w:sz w:val="20"/>
                <w:szCs w:val="20"/>
                <w:bdr w:val="none" w:sz="0" w:space="0" w:color="auto" w:frame="1"/>
                <w:shd w:val="clear" w:color="auto" w:fill="FFFFFF"/>
                <w:lang w:val="pl-PL"/>
              </w:rPr>
              <w:t>]), 1063.40 ([2·M+Na]</w:t>
            </w:r>
            <w:r w:rsidRPr="00DD2499">
              <w:rPr>
                <w:rFonts w:ascii="Times New Roman" w:hAnsi="Times New Roman"/>
                <w:sz w:val="20"/>
                <w:szCs w:val="20"/>
                <w:bdr w:val="none" w:sz="0" w:space="0" w:color="auto" w:frame="1"/>
                <w:shd w:val="clear" w:color="auto" w:fill="FFFFFF"/>
                <w:vertAlign w:val="superscript"/>
                <w:lang w:val="pl-PL"/>
              </w:rPr>
              <w:t>+</w:t>
            </w:r>
            <w:r w:rsidRPr="00DD2499">
              <w:rPr>
                <w:rFonts w:ascii="Times New Roman" w:hAnsi="Times New Roman"/>
                <w:sz w:val="20"/>
                <w:szCs w:val="20"/>
                <w:bdr w:val="none" w:sz="0" w:space="0" w:color="auto" w:frame="1"/>
                <w:shd w:val="clear" w:color="auto" w:fill="FFFFFF"/>
                <w:lang w:val="pl-PL"/>
              </w:rPr>
              <w:t>), 1583.72 ([3·M+Na]</w:t>
            </w:r>
            <w:r w:rsidRPr="00DD2499">
              <w:rPr>
                <w:rFonts w:ascii="Times New Roman" w:hAnsi="Times New Roman"/>
                <w:sz w:val="20"/>
                <w:szCs w:val="20"/>
                <w:bdr w:val="none" w:sz="0" w:space="0" w:color="auto" w:frame="1"/>
                <w:shd w:val="clear" w:color="auto" w:fill="FFFFFF"/>
                <w:vertAlign w:val="superscript"/>
                <w:lang w:val="pl-PL"/>
              </w:rPr>
              <w:t>+</w:t>
            </w:r>
            <w:r w:rsidRPr="00DD2499">
              <w:rPr>
                <w:rFonts w:ascii="Times New Roman" w:hAnsi="Times New Roman"/>
                <w:sz w:val="20"/>
                <w:szCs w:val="20"/>
                <w:bdr w:val="none" w:sz="0" w:space="0" w:color="auto" w:frame="1"/>
                <w:shd w:val="clear" w:color="auto" w:fill="FFFFFF"/>
                <w:lang w:val="pl-PL"/>
              </w:rPr>
              <w:t>)</w:t>
            </w:r>
            <w:r>
              <w:rPr>
                <w:rFonts w:ascii="Times New Roman" w:hAnsi="Times New Roman"/>
                <w:sz w:val="20"/>
                <w:szCs w:val="20"/>
                <w:bdr w:val="none" w:sz="0" w:space="0" w:color="auto" w:frame="1"/>
                <w:shd w:val="clear" w:color="auto" w:fill="FFFFFF"/>
                <w:lang w:val="pl-PL"/>
              </w:rPr>
              <w:t>.</w:t>
            </w:r>
          </w:p>
          <w:p w:rsidR="00657E6E" w:rsidRDefault="00657E6E" w:rsidP="00726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DD2499" w:rsidRDefault="00DD2499" w:rsidP="00726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D2499">
              <w:rPr>
                <w:noProof/>
              </w:rPr>
              <w:drawing>
                <wp:inline distT="0" distB="0" distL="0" distR="0">
                  <wp:extent cx="1783372" cy="1438275"/>
                  <wp:effectExtent l="19050" t="0" r="7328" b="0"/>
                  <wp:docPr id="70" name="Picture 7" descr="P1_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_2644"/>
                          <pic:cNvPicPr>
                            <a:picLocks noChangeAspect="1" noChangeArrowheads="1"/>
                          </pic:cNvPicPr>
                        </pic:nvPicPr>
                        <pic:blipFill>
                          <a:blip r:embed="rId24" cstate="print"/>
                          <a:srcRect/>
                          <a:stretch>
                            <a:fillRect/>
                          </a:stretch>
                        </pic:blipFill>
                        <pic:spPr bwMode="auto">
                          <a:xfrm>
                            <a:off x="0" y="0"/>
                            <a:ext cx="1783372" cy="1438275"/>
                          </a:xfrm>
                          <a:prstGeom prst="rect">
                            <a:avLst/>
                          </a:prstGeom>
                          <a:noFill/>
                          <a:ln w="9525">
                            <a:noFill/>
                            <a:miter lim="800000"/>
                            <a:headEnd/>
                            <a:tailEnd/>
                          </a:ln>
                        </pic:spPr>
                      </pic:pic>
                    </a:graphicData>
                  </a:graphic>
                </wp:inline>
              </w:drawing>
            </w:r>
            <w:r>
              <w:t xml:space="preserve"> </w:t>
            </w:r>
            <w:r w:rsidRPr="00DD2499">
              <w:rPr>
                <w:noProof/>
              </w:rPr>
              <w:drawing>
                <wp:inline distT="0" distB="0" distL="0" distR="0">
                  <wp:extent cx="1524000" cy="1430694"/>
                  <wp:effectExtent l="19050" t="0" r="0" b="0"/>
                  <wp:docPr id="71" name="Picture 5" descr="P2_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_2644"/>
                          <pic:cNvPicPr>
                            <a:picLocks noChangeAspect="1" noChangeArrowheads="1"/>
                          </pic:cNvPicPr>
                        </pic:nvPicPr>
                        <pic:blipFill>
                          <a:blip r:embed="rId25" cstate="print"/>
                          <a:srcRect/>
                          <a:stretch>
                            <a:fillRect/>
                          </a:stretch>
                        </pic:blipFill>
                        <pic:spPr bwMode="auto">
                          <a:xfrm>
                            <a:off x="0" y="0"/>
                            <a:ext cx="1527794" cy="1434256"/>
                          </a:xfrm>
                          <a:prstGeom prst="rect">
                            <a:avLst/>
                          </a:prstGeom>
                          <a:noFill/>
                          <a:ln w="9525">
                            <a:noFill/>
                            <a:miter lim="800000"/>
                            <a:headEnd/>
                            <a:tailEnd/>
                          </a:ln>
                        </pic:spPr>
                      </pic:pic>
                    </a:graphicData>
                  </a:graphic>
                </wp:inline>
              </w:drawing>
            </w:r>
          </w:p>
          <w:p w:rsidR="00657E6E" w:rsidRP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661DD">
              <w:rPr>
                <w:rFonts w:ascii="Times New Roman" w:eastAsia="Arial Unicode MS" w:hAnsi="Times New Roman"/>
                <w:color w:val="000000"/>
                <w:sz w:val="20"/>
                <w:szCs w:val="20"/>
              </w:rPr>
              <w:t xml:space="preserve">Lanț </w:t>
            </w:r>
            <w:r>
              <w:rPr>
                <w:rFonts w:ascii="Times New Roman" w:eastAsia="Arial Unicode MS" w:hAnsi="Times New Roman"/>
                <w:color w:val="000000"/>
                <w:sz w:val="20"/>
                <w:szCs w:val="20"/>
              </w:rPr>
              <w:t>poli</w:t>
            </w:r>
            <w:r w:rsidRPr="000661DD">
              <w:rPr>
                <w:rFonts w:ascii="Times New Roman" w:eastAsia="Arial Unicode MS" w:hAnsi="Times New Roman"/>
                <w:color w:val="000000"/>
                <w:sz w:val="20"/>
                <w:szCs w:val="20"/>
              </w:rPr>
              <w:t xml:space="preserve">meric supramolecular și vedere a structurii cristaline de-a lungul axei cristalografice </w:t>
            </w:r>
            <w:r>
              <w:rPr>
                <w:rFonts w:ascii="Times New Roman" w:eastAsia="Arial Unicode MS" w:hAnsi="Times New Roman"/>
                <w:i/>
                <w:color w:val="000000"/>
                <w:sz w:val="20"/>
                <w:szCs w:val="20"/>
              </w:rPr>
              <w:t>c</w:t>
            </w:r>
          </w:p>
        </w:tc>
        <w:tc>
          <w:tcPr>
            <w:tcW w:w="1579" w:type="dxa"/>
            <w:gridSpan w:val="2"/>
            <w:shd w:val="clear" w:color="auto" w:fill="auto"/>
          </w:tcPr>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elementala</w:t>
            </w:r>
          </w:p>
          <w:p w:rsidR="00DD2499" w:rsidRPr="00657E6E"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DD2499" w:rsidRPr="00657E6E"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DD2499" w:rsidRPr="00657E6E"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Tensiune superficiala</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AFM</w:t>
            </w:r>
          </w:p>
          <w:p w:rsidR="00657E6E"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tc>
        <w:tc>
          <w:tcPr>
            <w:tcW w:w="1154" w:type="dxa"/>
            <w:gridSpan w:val="2"/>
            <w:shd w:val="clear" w:color="auto" w:fill="auto"/>
          </w:tcPr>
          <w:p w:rsidR="00657E6E"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14310D" w:rsidRPr="00FB71DC" w:rsidTr="00657E6E">
        <w:trPr>
          <w:trHeight w:val="226"/>
          <w:jc w:val="center"/>
        </w:trPr>
        <w:tc>
          <w:tcPr>
            <w:tcW w:w="872" w:type="dxa"/>
            <w:shd w:val="clear" w:color="auto" w:fill="auto"/>
          </w:tcPr>
          <w:p w:rsidR="0014310D" w:rsidRDefault="0014310D"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 xml:space="preserve">7. </w:t>
            </w:r>
          </w:p>
        </w:tc>
        <w:tc>
          <w:tcPr>
            <w:tcW w:w="5600" w:type="dxa"/>
            <w:shd w:val="clear" w:color="auto" w:fill="auto"/>
          </w:tcPr>
          <w:p w:rsidR="0014310D" w:rsidRDefault="0014310D"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noProof/>
              </w:rPr>
            </w:pPr>
            <w:r w:rsidRPr="0014310D">
              <w:rPr>
                <w:noProof/>
              </w:rPr>
              <w:drawing>
                <wp:inline distT="0" distB="0" distL="0" distR="0">
                  <wp:extent cx="2432162" cy="1219200"/>
                  <wp:effectExtent l="19050" t="0" r="6238" b="0"/>
                  <wp:docPr id="1" name="Picture 26"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38" t="25522" r="14407" b="27560"/>
                          <a:stretch>
                            <a:fillRect/>
                          </a:stretch>
                        </pic:blipFill>
                        <pic:spPr bwMode="auto">
                          <a:xfrm>
                            <a:off x="0" y="0"/>
                            <a:ext cx="2442695" cy="1224480"/>
                          </a:xfrm>
                          <a:prstGeom prst="rect">
                            <a:avLst/>
                          </a:prstGeom>
                          <a:noFill/>
                          <a:ln>
                            <a:noFill/>
                          </a:ln>
                        </pic:spPr>
                      </pic:pic>
                    </a:graphicData>
                  </a:graphic>
                </wp:inline>
              </w:drawing>
            </w:r>
          </w:p>
          <w:p w:rsidR="0014310D" w:rsidRPr="0014310D" w:rsidRDefault="0014310D"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r w:rsidRPr="0014310D">
              <w:rPr>
                <w:rFonts w:ascii="Times New Roman" w:hAnsi="Times New Roman"/>
                <w:noProof/>
                <w:sz w:val="20"/>
                <w:szCs w:val="20"/>
              </w:rPr>
              <w:t>Structura determinată prin difracție de raze X pe monocristal a ferocenil-siloxan ureei FSU</w:t>
            </w: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noProof/>
              </w:rPr>
            </w:pPr>
            <w:r w:rsidRPr="0014310D">
              <w:rPr>
                <w:noProof/>
              </w:rPr>
              <w:drawing>
                <wp:inline distT="0" distB="0" distL="0" distR="0">
                  <wp:extent cx="1952047" cy="1200150"/>
                  <wp:effectExtent l="19050" t="0" r="0" b="0"/>
                  <wp:docPr id="2" name="Picture 24"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72" t="21866" r="15900" b="21866"/>
                          <a:stretch>
                            <a:fillRect/>
                          </a:stretch>
                        </pic:blipFill>
                        <pic:spPr bwMode="auto">
                          <a:xfrm>
                            <a:off x="0" y="0"/>
                            <a:ext cx="1952047" cy="1200150"/>
                          </a:xfrm>
                          <a:prstGeom prst="rect">
                            <a:avLst/>
                          </a:prstGeom>
                          <a:noFill/>
                          <a:ln>
                            <a:noFill/>
                          </a:ln>
                        </pic:spPr>
                      </pic:pic>
                    </a:graphicData>
                  </a:graphic>
                </wp:inline>
              </w:drawing>
            </w:r>
            <w:r>
              <w:rPr>
                <w:noProof/>
              </w:rPr>
              <w:t xml:space="preserve"> </w:t>
            </w:r>
            <w:r w:rsidRPr="0014310D">
              <w:rPr>
                <w:noProof/>
              </w:rPr>
              <w:drawing>
                <wp:inline distT="0" distB="0" distL="0" distR="0">
                  <wp:extent cx="1190625" cy="2135530"/>
                  <wp:effectExtent l="19050" t="0" r="9525" b="0"/>
                  <wp:docPr id="3" name="Picture 23"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79" r="28935"/>
                          <a:stretch>
                            <a:fillRect/>
                          </a:stretch>
                        </pic:blipFill>
                        <pic:spPr bwMode="auto">
                          <a:xfrm>
                            <a:off x="0" y="0"/>
                            <a:ext cx="1195207" cy="2143748"/>
                          </a:xfrm>
                          <a:prstGeom prst="rect">
                            <a:avLst/>
                          </a:prstGeom>
                          <a:noFill/>
                          <a:ln>
                            <a:noFill/>
                          </a:ln>
                        </pic:spPr>
                      </pic:pic>
                    </a:graphicData>
                  </a:graphic>
                </wp:inline>
              </w:drawing>
            </w: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r w:rsidRPr="0014310D">
              <w:rPr>
                <w:rFonts w:ascii="Times New Roman" w:hAnsi="Times New Roman"/>
                <w:noProof/>
                <w:sz w:val="20"/>
                <w:szCs w:val="20"/>
              </w:rPr>
              <w:t xml:space="preserve">Vedere a structurii cristaline de-a lungul axei cristalografice </w:t>
            </w:r>
            <w:r w:rsidRPr="0014310D">
              <w:rPr>
                <w:rFonts w:ascii="Times New Roman" w:hAnsi="Times New Roman"/>
                <w:i/>
                <w:noProof/>
                <w:sz w:val="20"/>
                <w:szCs w:val="20"/>
              </w:rPr>
              <w:t>a</w:t>
            </w:r>
            <w:r w:rsidRPr="0014310D">
              <w:rPr>
                <w:rFonts w:ascii="Times New Roman" w:hAnsi="Times New Roman"/>
                <w:noProof/>
                <w:sz w:val="20"/>
                <w:szCs w:val="20"/>
              </w:rPr>
              <w:t xml:space="preserve"> și a lanț polimeric supramolecular a FSU</w:t>
            </w:r>
          </w:p>
          <w:p w:rsidR="00277FE2" w:rsidRDefault="00277FE2"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p>
          <w:p w:rsidR="00277FE2" w:rsidRDefault="00277FE2"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r w:rsidRPr="0014310D">
              <w:rPr>
                <w:rFonts w:ascii="Times New Roman" w:hAnsi="Times New Roman"/>
                <w:noProof/>
                <w:sz w:val="20"/>
                <w:szCs w:val="20"/>
              </w:rPr>
              <w:drawing>
                <wp:inline distT="0" distB="0" distL="0" distR="0">
                  <wp:extent cx="3502572" cy="1152525"/>
                  <wp:effectExtent l="19050" t="0" r="2628" b="0"/>
                  <wp:docPr id="4" name="Picture 16"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7706" cy="1157505"/>
                          </a:xfrm>
                          <a:prstGeom prst="rect">
                            <a:avLst/>
                          </a:prstGeom>
                          <a:noFill/>
                          <a:ln>
                            <a:noFill/>
                          </a:ln>
                        </pic:spPr>
                      </pic:pic>
                    </a:graphicData>
                  </a:graphic>
                </wp:inline>
              </w:drawing>
            </w: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olor w:val="241F20"/>
                <w:sz w:val="20"/>
                <w:szCs w:val="20"/>
              </w:rPr>
            </w:pPr>
            <w:r w:rsidRPr="0014310D">
              <w:rPr>
                <w:rFonts w:ascii="Times New Roman" w:eastAsia="Batang" w:hAnsi="Times New Roman"/>
                <w:color w:val="241F20"/>
                <w:sz w:val="20"/>
                <w:szCs w:val="20"/>
              </w:rPr>
              <w:t>Imaginile TEM si STEM ale FSU turnat din solutia in CHCl</w:t>
            </w:r>
            <w:r w:rsidRPr="0014310D">
              <w:rPr>
                <w:rFonts w:ascii="Times New Roman" w:eastAsia="Batang" w:hAnsi="Times New Roman"/>
                <w:color w:val="241F20"/>
                <w:sz w:val="20"/>
                <w:szCs w:val="20"/>
                <w:vertAlign w:val="subscript"/>
              </w:rPr>
              <w:t xml:space="preserve">3 </w:t>
            </w:r>
            <w:r w:rsidRPr="0014310D">
              <w:rPr>
                <w:rFonts w:ascii="Times New Roman" w:eastAsia="Batang" w:hAnsi="Times New Roman"/>
                <w:color w:val="241F20"/>
                <w:sz w:val="20"/>
                <w:szCs w:val="20"/>
              </w:rPr>
              <w:t>(evaporare rapida a solventului); imaginea din dreapta reprezinta analiza EDX pe linia trasata</w:t>
            </w:r>
          </w:p>
          <w:p w:rsidR="0014310D" w:rsidRP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p>
        </w:tc>
        <w:tc>
          <w:tcPr>
            <w:tcW w:w="1579" w:type="dxa"/>
            <w:gridSpan w:val="2"/>
            <w:shd w:val="clear" w:color="auto" w:fill="auto"/>
          </w:tcPr>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elementala</w:t>
            </w:r>
          </w:p>
          <w:p w:rsidR="0014310D" w:rsidRPr="00657E6E"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14310D" w:rsidRPr="00657E6E"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vertAlign w:val="superscript"/>
                <w:lang w:eastAsia="pl-PL"/>
              </w:rPr>
              <w:t>1</w:t>
            </w:r>
            <w:r>
              <w:rPr>
                <w:rFonts w:ascii="Times New Roman" w:eastAsia="Arial Unicode MS" w:hAnsi="Times New Roman"/>
                <w:color w:val="000000"/>
                <w:sz w:val="24"/>
                <w:szCs w:val="24"/>
                <w:lang w:eastAsia="pl-PL"/>
              </w:rPr>
              <w:t>H-RMN</w:t>
            </w: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14310D"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EDX</w:t>
            </w:r>
          </w:p>
          <w:p w:rsidR="0014310D" w:rsidRPr="00657E6E" w:rsidRDefault="0014310D" w:rsidP="0014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tc>
        <w:tc>
          <w:tcPr>
            <w:tcW w:w="1154" w:type="dxa"/>
            <w:gridSpan w:val="2"/>
            <w:shd w:val="clear" w:color="auto" w:fill="auto"/>
          </w:tcPr>
          <w:p w:rsidR="0014310D" w:rsidRDefault="0014310D"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8C7792" w:rsidRPr="00FB71DC" w:rsidTr="00673E2C">
        <w:trPr>
          <w:trHeight w:val="226"/>
          <w:jc w:val="center"/>
        </w:trPr>
        <w:tc>
          <w:tcPr>
            <w:tcW w:w="9205" w:type="dxa"/>
            <w:gridSpan w:val="6"/>
            <w:shd w:val="clear" w:color="auto" w:fill="auto"/>
          </w:tcPr>
          <w:p w:rsidR="008C7792" w:rsidRPr="008C7792" w:rsidRDefault="008C7792" w:rsidP="008C7792">
            <w:pPr>
              <w:spacing w:after="0" w:line="240" w:lineRule="auto"/>
              <w:jc w:val="both"/>
              <w:rPr>
                <w:rFonts w:ascii="Times New Roman" w:hAnsi="Times New Roman"/>
                <w:color w:val="FF0000"/>
                <w:sz w:val="24"/>
                <w:szCs w:val="24"/>
                <w:lang w:val="ro-RO"/>
              </w:rPr>
            </w:pPr>
            <w:r w:rsidRPr="00270A64">
              <w:rPr>
                <w:rFonts w:ascii="Times New Roman" w:hAnsi="Times New Roman"/>
                <w:b/>
                <w:i/>
                <w:sz w:val="24"/>
                <w:szCs w:val="24"/>
              </w:rPr>
              <w:t xml:space="preserve">Obiectiv 2. </w:t>
            </w:r>
            <w:r w:rsidRPr="00270A64">
              <w:rPr>
                <w:rFonts w:ascii="Times New Roman" w:hAnsi="Times New Roman"/>
                <w:b/>
                <w:i/>
                <w:sz w:val="24"/>
                <w:szCs w:val="24"/>
                <w:lang w:val="ro-RO"/>
              </w:rPr>
              <w:t xml:space="preserve">Prepararea de reţele extinse pe bază de clusteri metalici preformaţi sau formaţi </w:t>
            </w:r>
            <w:r w:rsidRPr="00270A64">
              <w:rPr>
                <w:rFonts w:ascii="Times New Roman" w:hAnsi="Times New Roman"/>
                <w:b/>
                <w:i/>
                <w:iCs/>
                <w:sz w:val="24"/>
                <w:szCs w:val="24"/>
                <w:lang w:val="ro-RO"/>
              </w:rPr>
              <w:t>in situ</w:t>
            </w:r>
            <w:r w:rsidRPr="00270A64">
              <w:rPr>
                <w:rFonts w:ascii="Times New Roman" w:hAnsi="Times New Roman"/>
                <w:b/>
                <w:i/>
                <w:sz w:val="24"/>
                <w:szCs w:val="24"/>
                <w:lang w:val="ro-RO"/>
              </w:rPr>
              <w:t xml:space="preserve"> şi a liganzilor obţinuţi în cadrul proiectului;</w:t>
            </w:r>
            <w:r w:rsidRPr="00270A64">
              <w:rPr>
                <w:rFonts w:ascii="Times New Roman" w:hAnsi="Times New Roman"/>
                <w:b/>
                <w:i/>
                <w:color w:val="FF0000"/>
                <w:sz w:val="24"/>
                <w:szCs w:val="24"/>
                <w:lang w:val="ro-RO"/>
              </w:rPr>
              <w:t xml:space="preserve"> Indicator prevăzut: Cel puţin o reţea noua conţinând clusteri metalici şi punţi flexibile, Realizat: 7.</w:t>
            </w:r>
          </w:p>
        </w:tc>
      </w:tr>
      <w:tr w:rsidR="00657E6E" w:rsidRPr="00FB71DC" w:rsidTr="00657E6E">
        <w:trPr>
          <w:trHeight w:val="226"/>
          <w:jc w:val="center"/>
        </w:trPr>
        <w:tc>
          <w:tcPr>
            <w:tcW w:w="872" w:type="dxa"/>
            <w:shd w:val="clear" w:color="auto" w:fill="auto"/>
          </w:tcPr>
          <w:p w:rsidR="00657E6E" w:rsidRPr="002F6C8D"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1</w:t>
            </w:r>
            <w:r w:rsidR="00657E6E">
              <w:rPr>
                <w:rFonts w:ascii="Times New Roman" w:eastAsia="Arial Unicode MS" w:hAnsi="Times New Roman"/>
                <w:b/>
                <w:color w:val="000000"/>
                <w:sz w:val="24"/>
                <w:szCs w:val="24"/>
                <w:lang w:eastAsia="pl-PL"/>
              </w:rPr>
              <w:t>.</w:t>
            </w:r>
          </w:p>
        </w:tc>
        <w:tc>
          <w:tcPr>
            <w:tcW w:w="5600" w:type="dxa"/>
            <w:shd w:val="clear" w:color="auto" w:fill="auto"/>
          </w:tcPr>
          <w:p w:rsidR="00657E6E" w:rsidRDefault="00FF1CB3" w:rsidP="00AC1B5B">
            <w:pPr>
              <w:spacing w:after="0"/>
              <w:jc w:val="center"/>
            </w:pPr>
            <w:r>
              <w:object w:dxaOrig="2670" w:dyaOrig="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44.75pt" o:ole="">
                  <v:imagedata r:id="rId30" o:title=""/>
                </v:shape>
                <o:OLEObject Type="Embed" ProgID="PBrush" ShapeID="_x0000_i1025" DrawAspect="Content" ObjectID="_1509456779" r:id="rId31"/>
              </w:object>
            </w:r>
          </w:p>
          <w:p w:rsidR="002D5D76" w:rsidRPr="002D5D76" w:rsidRDefault="002D5D76" w:rsidP="00AC1B5B">
            <w:pPr>
              <w:spacing w:after="0"/>
              <w:jc w:val="center"/>
              <w:rPr>
                <w:rFonts w:ascii="Times New Roman" w:hAnsi="Times New Roman"/>
                <w:noProof/>
                <w:color w:val="000000"/>
                <w:sz w:val="20"/>
                <w:szCs w:val="20"/>
              </w:rPr>
            </w:pPr>
            <w:r w:rsidRPr="002D5D76">
              <w:rPr>
                <w:rFonts w:ascii="Times New Roman" w:hAnsi="Times New Roman"/>
                <w:sz w:val="20"/>
                <w:szCs w:val="20"/>
              </w:rPr>
              <w:t xml:space="preserve">Structura complexului tetranuclear </w:t>
            </w:r>
            <w:r w:rsidRPr="002D5D76">
              <w:rPr>
                <w:rFonts w:ascii="Times New Roman" w:hAnsi="Times New Roman"/>
                <w:noProof/>
                <w:color w:val="000000"/>
                <w:sz w:val="20"/>
                <w:szCs w:val="20"/>
              </w:rPr>
              <w:t>[Cu</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(μ</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-O)(L</w:t>
            </w:r>
            <w:r w:rsidRPr="002D5D76">
              <w:rPr>
                <w:rFonts w:ascii="Times New Roman" w:hAnsi="Times New Roman"/>
                <w:noProof/>
                <w:color w:val="000000"/>
                <w:sz w:val="20"/>
                <w:szCs w:val="20"/>
                <w:vertAlign w:val="superscript"/>
              </w:rPr>
              <w:t>1</w:t>
            </w:r>
            <w:r w:rsidRPr="002D5D76">
              <w:rPr>
                <w:rFonts w:ascii="Times New Roman" w:hAnsi="Times New Roman"/>
                <w:noProof/>
                <w:color w:val="000000"/>
                <w:sz w:val="20"/>
                <w:szCs w:val="20"/>
              </w:rPr>
              <w:t>)</w:t>
            </w:r>
            <w:r w:rsidRPr="002D5D76">
              <w:rPr>
                <w:rFonts w:ascii="Times New Roman" w:hAnsi="Times New Roman"/>
                <w:noProof/>
                <w:color w:val="000000"/>
                <w:sz w:val="20"/>
                <w:szCs w:val="20"/>
                <w:vertAlign w:val="subscript"/>
              </w:rPr>
              <w:t>2</w:t>
            </w:r>
            <w:r w:rsidRPr="002D5D76">
              <w:rPr>
                <w:rFonts w:ascii="Times New Roman" w:hAnsi="Times New Roman"/>
                <w:noProof/>
                <w:color w:val="000000"/>
                <w:sz w:val="20"/>
                <w:szCs w:val="20"/>
              </w:rPr>
              <w:t>Cl</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w:t>
            </w:r>
          </w:p>
          <w:p w:rsidR="00EF06FB" w:rsidRDefault="00EF06FB" w:rsidP="002D5D76">
            <w:pPr>
              <w:autoSpaceDE w:val="0"/>
              <w:autoSpaceDN w:val="0"/>
              <w:adjustRightInd w:val="0"/>
              <w:spacing w:after="0" w:line="240" w:lineRule="auto"/>
              <w:jc w:val="both"/>
              <w:rPr>
                <w:rFonts w:ascii="Times New Roman" w:eastAsiaTheme="minorHAnsi" w:hAnsi="Times New Roman"/>
                <w:b/>
                <w:color w:val="231F20"/>
                <w:sz w:val="20"/>
                <w:szCs w:val="20"/>
              </w:rPr>
            </w:pPr>
          </w:p>
          <w:p w:rsidR="002D5D76" w:rsidRPr="002D5D76" w:rsidRDefault="002D5D76" w:rsidP="002D5D7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FTIR</w:t>
            </w:r>
            <w:r w:rsidRPr="002D5D76">
              <w:rPr>
                <w:rFonts w:ascii="Times New Roman" w:eastAsiaTheme="minorHAnsi" w:hAnsi="Times New Roman"/>
                <w:color w:val="231F20"/>
                <w:sz w:val="20"/>
                <w:szCs w:val="20"/>
              </w:rPr>
              <w:t xml:space="preserve"> (KBr): 3549 (w), 3416 (m), 2951(m), 2918 (m), 2899 (m), 2868 (m), 1634 (vs), 1618 (s), 1562 (vs),1458 (s), 1410 (m), 1385 (m), 1342 (s), 1306 (w), 1288 (w), 1254 (s),1186 (m), 1051 (s), 991 (m), 968 (w), 874 (w), 835 (vs), 797 (s), 777(s), 768 (s), 741 (w), 702 (w), 619 (m), 571 (w), 532 (vw), 509 (m),492 (m) cm</w:t>
            </w:r>
            <w:r w:rsidRPr="002D5D76">
              <w:rPr>
                <w:rFonts w:ascii="Times New Roman" w:eastAsiaTheme="minorHAnsi" w:hAnsi="Times New Roman"/>
                <w:color w:val="231F20"/>
                <w:sz w:val="20"/>
                <w:szCs w:val="20"/>
                <w:vertAlign w:val="superscript"/>
              </w:rPr>
              <w:t>–1</w:t>
            </w:r>
            <w:r w:rsidRPr="002D5D76">
              <w:rPr>
                <w:rFonts w:ascii="Times New Roman" w:eastAsiaTheme="minorHAnsi" w:hAnsi="Times New Roman"/>
                <w:color w:val="231F20"/>
                <w:sz w:val="20"/>
                <w:szCs w:val="20"/>
              </w:rPr>
              <w:t xml:space="preserve">. </w:t>
            </w:r>
            <w:r w:rsidRPr="003A3CF6">
              <w:rPr>
                <w:rFonts w:ascii="Times New Roman" w:eastAsiaTheme="minorHAnsi" w:hAnsi="Times New Roman"/>
                <w:b/>
                <w:color w:val="231F20"/>
                <w:sz w:val="20"/>
                <w:szCs w:val="20"/>
              </w:rPr>
              <w:t>UV/Vis</w:t>
            </w:r>
            <w:r w:rsidRPr="002D5D76">
              <w:rPr>
                <w:rFonts w:ascii="Times New Roman" w:eastAsiaTheme="minorHAnsi" w:hAnsi="Times New Roman"/>
                <w:color w:val="231F20"/>
                <w:sz w:val="20"/>
                <w:szCs w:val="20"/>
              </w:rPr>
              <w:t xml:space="preserve"> (CHCl</w:t>
            </w:r>
            <w:r w:rsidRPr="002D5D76">
              <w:rPr>
                <w:rFonts w:ascii="Times New Roman" w:eastAsiaTheme="minorHAnsi" w:hAnsi="Times New Roman"/>
                <w:color w:val="231F20"/>
                <w:sz w:val="20"/>
                <w:szCs w:val="20"/>
                <w:vertAlign w:val="subscript"/>
              </w:rPr>
              <w:t>3</w:t>
            </w:r>
            <w:r w:rsidRPr="002D5D76">
              <w:rPr>
                <w:rFonts w:ascii="Times New Roman" w:eastAsiaTheme="minorHAnsi" w:hAnsi="Times New Roman"/>
                <w:color w:val="231F20"/>
                <w:sz w:val="20"/>
                <w:szCs w:val="20"/>
              </w:rPr>
              <w:t xml:space="preserve">): </w:t>
            </w:r>
            <w:r w:rsidRPr="002D5D76">
              <w:rPr>
                <w:rFonts w:ascii="Times New Roman" w:eastAsiaTheme="minorHAnsi" w:hAnsi="Times New Roman"/>
                <w:i/>
                <w:iCs/>
                <w:color w:val="231F20"/>
                <w:sz w:val="20"/>
                <w:szCs w:val="20"/>
              </w:rPr>
              <w:t>λ</w:t>
            </w:r>
            <w:r w:rsidRPr="002D5D76">
              <w:rPr>
                <w:rFonts w:ascii="Times New Roman" w:eastAsiaTheme="minorHAnsi" w:hAnsi="Times New Roman"/>
                <w:color w:val="231F20"/>
                <w:sz w:val="20"/>
                <w:szCs w:val="20"/>
              </w:rPr>
              <w:t>max (</w:t>
            </w:r>
            <w:r w:rsidRPr="002D5D76">
              <w:rPr>
                <w:rFonts w:ascii="Times New Roman" w:eastAsiaTheme="minorHAnsi" w:hAnsi="Times New Roman"/>
                <w:i/>
                <w:iCs/>
                <w:color w:val="231F20"/>
                <w:sz w:val="20"/>
                <w:szCs w:val="20"/>
              </w:rPr>
              <w:t>ε</w:t>
            </w:r>
            <w:r w:rsidRPr="002D5D76">
              <w:rPr>
                <w:rFonts w:ascii="Times New Roman" w:eastAsiaTheme="minorHAnsi" w:hAnsi="Times New Roman"/>
                <w:color w:val="231F20"/>
                <w:sz w:val="20"/>
                <w:szCs w:val="20"/>
              </w:rPr>
              <w:t>, m</w:t>
            </w:r>
            <w:r w:rsidRPr="002D5D76">
              <w:rPr>
                <w:rFonts w:ascii="Times New Roman" w:eastAsiaTheme="minorHAnsi" w:hAnsi="Times New Roman"/>
                <w:color w:val="231F20"/>
                <w:sz w:val="20"/>
                <w:szCs w:val="20"/>
                <w:vertAlign w:val="superscript"/>
              </w:rPr>
              <w:t>–1</w:t>
            </w:r>
            <w:r w:rsidRPr="002D5D76">
              <w:rPr>
                <w:rFonts w:ascii="Times New Roman" w:eastAsiaTheme="minorHAnsi" w:hAnsi="Times New Roman"/>
                <w:color w:val="231F20"/>
                <w:sz w:val="20"/>
                <w:szCs w:val="20"/>
              </w:rPr>
              <w:t>cm</w:t>
            </w:r>
            <w:r w:rsidRPr="002D5D76">
              <w:rPr>
                <w:rFonts w:ascii="Times New Roman" w:eastAsiaTheme="minorHAnsi" w:hAnsi="Times New Roman"/>
                <w:color w:val="231F20"/>
                <w:sz w:val="20"/>
                <w:szCs w:val="20"/>
                <w:vertAlign w:val="superscript"/>
              </w:rPr>
              <w:t>–1</w:t>
            </w:r>
            <w:r w:rsidRPr="002D5D76">
              <w:rPr>
                <w:rFonts w:ascii="Times New Roman" w:eastAsiaTheme="minorHAnsi" w:hAnsi="Times New Roman"/>
                <w:color w:val="231F20"/>
                <w:sz w:val="20"/>
                <w:szCs w:val="20"/>
              </w:rPr>
              <w:t xml:space="preserve">) = 375 (19180), 655 (236) nm. MS (ESI+): </w:t>
            </w:r>
            <w:r w:rsidRPr="002D5D76">
              <w:rPr>
                <w:rFonts w:ascii="Times New Roman" w:eastAsiaTheme="minorHAnsi" w:hAnsi="Times New Roman"/>
                <w:i/>
                <w:iCs/>
                <w:color w:val="231F20"/>
                <w:sz w:val="20"/>
                <w:szCs w:val="20"/>
              </w:rPr>
              <w:t>m</w:t>
            </w:r>
            <w:r w:rsidRPr="002D5D76">
              <w:rPr>
                <w:rFonts w:ascii="Times New Roman" w:eastAsiaTheme="minorHAnsi" w:hAnsi="Times New Roman"/>
                <w:color w:val="231F20"/>
                <w:sz w:val="20"/>
                <w:szCs w:val="20"/>
              </w:rPr>
              <w:t>/</w:t>
            </w:r>
            <w:r w:rsidRPr="002D5D76">
              <w:rPr>
                <w:rFonts w:ascii="Times New Roman" w:eastAsiaTheme="minorHAnsi" w:hAnsi="Times New Roman"/>
                <w:i/>
                <w:iCs/>
                <w:color w:val="231F20"/>
                <w:sz w:val="20"/>
                <w:szCs w:val="20"/>
              </w:rPr>
              <w:t xml:space="preserve">z </w:t>
            </w:r>
            <w:r w:rsidRPr="002D5D76">
              <w:rPr>
                <w:rFonts w:ascii="Times New Roman" w:eastAsiaTheme="minorHAnsi" w:hAnsi="Times New Roman"/>
                <w:color w:val="231F20"/>
                <w:sz w:val="20"/>
                <w:szCs w:val="20"/>
              </w:rPr>
              <w:t>= 1127 [Cu4(μ4-O)(</w:t>
            </w:r>
            <w:r w:rsidRPr="002D5D76">
              <w:rPr>
                <w:rFonts w:ascii="Times New Roman" w:eastAsiaTheme="minorHAnsi" w:hAnsi="Times New Roman"/>
                <w:b/>
                <w:bCs/>
                <w:color w:val="231F20"/>
                <w:sz w:val="20"/>
                <w:szCs w:val="20"/>
              </w:rPr>
              <w:t>L1</w:t>
            </w:r>
            <w:r w:rsidRPr="002D5D76">
              <w:rPr>
                <w:rFonts w:ascii="Times New Roman" w:eastAsiaTheme="minorHAnsi" w:hAnsi="Times New Roman"/>
                <w:color w:val="231F20"/>
                <w:sz w:val="20"/>
                <w:szCs w:val="20"/>
              </w:rPr>
              <w:t>)Cl3]+.</w:t>
            </w:r>
          </w:p>
          <w:p w:rsidR="002D5D76" w:rsidRPr="002D5D76" w:rsidRDefault="002D5D76" w:rsidP="002D5D76">
            <w:pPr>
              <w:autoSpaceDE w:val="0"/>
              <w:autoSpaceDN w:val="0"/>
              <w:adjustRightInd w:val="0"/>
              <w:spacing w:after="0" w:line="240" w:lineRule="auto"/>
              <w:jc w:val="both"/>
              <w:rPr>
                <w:rFonts w:ascii="Times New Roman" w:hAnsi="Times New Roman"/>
                <w:sz w:val="20"/>
                <w:szCs w:val="20"/>
              </w:rPr>
            </w:pPr>
            <w:r w:rsidRPr="003A3CF6">
              <w:rPr>
                <w:rFonts w:ascii="Times New Roman" w:eastAsiaTheme="minorHAnsi" w:hAnsi="Times New Roman"/>
                <w:b/>
                <w:color w:val="231F20"/>
                <w:sz w:val="20"/>
                <w:szCs w:val="20"/>
              </w:rPr>
              <w:t>Anal.</w:t>
            </w:r>
            <w:r w:rsidRPr="002D5D76">
              <w:rPr>
                <w:rFonts w:ascii="Times New Roman" w:eastAsiaTheme="minorHAnsi" w:hAnsi="Times New Roman"/>
                <w:color w:val="231F20"/>
                <w:sz w:val="20"/>
                <w:szCs w:val="20"/>
              </w:rPr>
              <w:t xml:space="preserve"> Calc. pentru C</w:t>
            </w:r>
            <w:r w:rsidRPr="002D5D76">
              <w:rPr>
                <w:rFonts w:ascii="Times New Roman" w:eastAsiaTheme="minorHAnsi" w:hAnsi="Times New Roman"/>
                <w:color w:val="231F20"/>
                <w:sz w:val="20"/>
                <w:szCs w:val="20"/>
                <w:vertAlign w:val="subscript"/>
              </w:rPr>
              <w:t>38</w:t>
            </w:r>
            <w:r w:rsidRPr="002D5D76">
              <w:rPr>
                <w:rFonts w:ascii="Times New Roman" w:eastAsiaTheme="minorHAnsi" w:hAnsi="Times New Roman"/>
                <w:color w:val="231F20"/>
                <w:sz w:val="20"/>
                <w:szCs w:val="20"/>
              </w:rPr>
              <w:t>H</w:t>
            </w:r>
            <w:r w:rsidRPr="002D5D76">
              <w:rPr>
                <w:rFonts w:ascii="Times New Roman" w:eastAsiaTheme="minorHAnsi" w:hAnsi="Times New Roman"/>
                <w:color w:val="231F20"/>
                <w:sz w:val="20"/>
                <w:szCs w:val="20"/>
                <w:vertAlign w:val="subscript"/>
              </w:rPr>
              <w:t>62</w:t>
            </w:r>
            <w:r w:rsidRPr="002D5D76">
              <w:rPr>
                <w:rFonts w:ascii="Times New Roman" w:eastAsiaTheme="minorHAnsi" w:hAnsi="Times New Roman"/>
                <w:color w:val="231F20"/>
                <w:sz w:val="20"/>
                <w:szCs w:val="20"/>
              </w:rPr>
              <w:t>Cl</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Cu</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N</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O</w:t>
            </w:r>
            <w:r w:rsidRPr="002D5D76">
              <w:rPr>
                <w:rFonts w:ascii="Times New Roman" w:eastAsiaTheme="minorHAnsi" w:hAnsi="Times New Roman"/>
                <w:color w:val="231F20"/>
                <w:sz w:val="20"/>
                <w:szCs w:val="20"/>
                <w:vertAlign w:val="subscript"/>
              </w:rPr>
              <w:t>5</w:t>
            </w:r>
            <w:r w:rsidRPr="002D5D76">
              <w:rPr>
                <w:rFonts w:ascii="Times New Roman" w:eastAsiaTheme="minorHAnsi" w:hAnsi="Times New Roman"/>
                <w:color w:val="231F20"/>
                <w:sz w:val="20"/>
                <w:szCs w:val="20"/>
              </w:rPr>
              <w:t>Si</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 xml:space="preserve"> (1163.3): C 39.23, H 5.37, N 4.81;Gasit C 39.02, H 5.19, N 4.70.</w:t>
            </w:r>
          </w:p>
          <w:p w:rsidR="006705E7" w:rsidRPr="002D5D76" w:rsidRDefault="006705E7" w:rsidP="006705E7">
            <w:pPr>
              <w:spacing w:after="0"/>
              <w:jc w:val="both"/>
              <w:rPr>
                <w:rFonts w:ascii="Times New Roman" w:hAnsi="Times New Roman"/>
                <w:sz w:val="20"/>
                <w:szCs w:val="20"/>
              </w:rPr>
            </w:pPr>
            <w:r w:rsidRPr="002D5D76">
              <w:rPr>
                <w:rFonts w:ascii="Times New Roman" w:hAnsi="Times New Roman"/>
                <w:noProof/>
                <w:sz w:val="20"/>
                <w:szCs w:val="20"/>
              </w:rPr>
              <w:drawing>
                <wp:inline distT="0" distB="0" distL="0" distR="0">
                  <wp:extent cx="1576402" cy="1019175"/>
                  <wp:effectExtent l="19050" t="0" r="4748"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1583063" cy="1023481"/>
                          </a:xfrm>
                          <a:prstGeom prst="rect">
                            <a:avLst/>
                          </a:prstGeom>
                          <a:noFill/>
                          <a:ln w="9525">
                            <a:noFill/>
                            <a:miter lim="800000"/>
                            <a:headEnd/>
                            <a:tailEnd/>
                          </a:ln>
                        </pic:spPr>
                      </pic:pic>
                    </a:graphicData>
                  </a:graphic>
                </wp:inline>
              </w:drawing>
            </w:r>
            <w:r w:rsidRPr="002D5D76">
              <w:rPr>
                <w:rFonts w:ascii="Times New Roman" w:hAnsi="Times New Roman"/>
                <w:sz w:val="20"/>
                <w:szCs w:val="20"/>
              </w:rPr>
              <w:t xml:space="preserve"> </w:t>
            </w:r>
            <w:r w:rsidRPr="002D5D76">
              <w:rPr>
                <w:rFonts w:ascii="Times New Roman" w:hAnsi="Times New Roman"/>
                <w:noProof/>
                <w:sz w:val="20"/>
                <w:szCs w:val="20"/>
              </w:rPr>
              <w:drawing>
                <wp:inline distT="0" distB="0" distL="0" distR="0">
                  <wp:extent cx="1733550" cy="1568887"/>
                  <wp:effectExtent l="19050" t="0" r="0" b="0"/>
                  <wp:docPr id="74" name="Picture 3" descr="shi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_15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56" t="10143" r="18892" b="8798"/>
                          <a:stretch>
                            <a:fillRect/>
                          </a:stretch>
                        </pic:blipFill>
                        <pic:spPr bwMode="auto">
                          <a:xfrm>
                            <a:off x="0" y="0"/>
                            <a:ext cx="1738515" cy="1573380"/>
                          </a:xfrm>
                          <a:prstGeom prst="rect">
                            <a:avLst/>
                          </a:prstGeom>
                          <a:noFill/>
                          <a:ln>
                            <a:noFill/>
                          </a:ln>
                        </pic:spPr>
                      </pic:pic>
                    </a:graphicData>
                  </a:graphic>
                </wp:inline>
              </w:drawing>
            </w:r>
          </w:p>
          <w:p w:rsidR="008C7792" w:rsidRPr="002D5D76" w:rsidRDefault="002D5D76" w:rsidP="002D5D76">
            <w:pPr>
              <w:spacing w:after="0"/>
              <w:jc w:val="center"/>
              <w:rPr>
                <w:rFonts w:ascii="Times New Roman" w:hAnsi="Times New Roman"/>
                <w:noProof/>
                <w:color w:val="000000"/>
                <w:sz w:val="24"/>
                <w:szCs w:val="24"/>
              </w:rPr>
            </w:pPr>
            <w:r w:rsidRPr="002D5D76">
              <w:rPr>
                <w:rFonts w:ascii="Times New Roman" w:hAnsi="Times New Roman"/>
                <w:sz w:val="20"/>
                <w:szCs w:val="20"/>
              </w:rPr>
              <w:t xml:space="preserve">Spectrul FTIR și structura determinată prin difracție de raze X pe monocristal a complexului </w:t>
            </w:r>
            <w:r w:rsidRPr="002D5D76">
              <w:rPr>
                <w:rFonts w:ascii="Times New Roman" w:hAnsi="Times New Roman"/>
                <w:noProof/>
                <w:color w:val="000000"/>
                <w:sz w:val="20"/>
                <w:szCs w:val="20"/>
              </w:rPr>
              <w:t>[Cu</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(μ</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-O)(L</w:t>
            </w:r>
            <w:r w:rsidRPr="002D5D76">
              <w:rPr>
                <w:rFonts w:ascii="Times New Roman" w:hAnsi="Times New Roman"/>
                <w:noProof/>
                <w:color w:val="000000"/>
                <w:sz w:val="20"/>
                <w:szCs w:val="20"/>
                <w:vertAlign w:val="superscript"/>
              </w:rPr>
              <w:t>1</w:t>
            </w:r>
            <w:r w:rsidRPr="002D5D76">
              <w:rPr>
                <w:rFonts w:ascii="Times New Roman" w:hAnsi="Times New Roman"/>
                <w:noProof/>
                <w:color w:val="000000"/>
                <w:sz w:val="20"/>
                <w:szCs w:val="20"/>
              </w:rPr>
              <w:t>)</w:t>
            </w:r>
            <w:r w:rsidRPr="002D5D76">
              <w:rPr>
                <w:rFonts w:ascii="Times New Roman" w:hAnsi="Times New Roman"/>
                <w:noProof/>
                <w:color w:val="000000"/>
                <w:sz w:val="20"/>
                <w:szCs w:val="20"/>
                <w:vertAlign w:val="subscript"/>
              </w:rPr>
              <w:t>2</w:t>
            </w:r>
            <w:r w:rsidRPr="002D5D76">
              <w:rPr>
                <w:rFonts w:ascii="Times New Roman" w:hAnsi="Times New Roman"/>
                <w:noProof/>
                <w:color w:val="000000"/>
                <w:sz w:val="20"/>
                <w:szCs w:val="20"/>
              </w:rPr>
              <w:t>Cl</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w:t>
            </w:r>
          </w:p>
        </w:tc>
        <w:tc>
          <w:tcPr>
            <w:tcW w:w="1579" w:type="dxa"/>
            <w:gridSpan w:val="2"/>
            <w:shd w:val="clear" w:color="auto" w:fill="auto"/>
          </w:tcPr>
          <w:p w:rsidR="00657E6E"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6705E7"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elementală</w:t>
            </w:r>
          </w:p>
          <w:p w:rsidR="006705E7"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705E7"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154" w:type="dxa"/>
            <w:gridSpan w:val="2"/>
            <w:shd w:val="clear" w:color="auto" w:fill="auto"/>
          </w:tcPr>
          <w:p w:rsidR="00657E6E" w:rsidRDefault="00474AC9"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657E6E" w:rsidRPr="00FB71DC" w:rsidTr="00FF1CB3">
        <w:trPr>
          <w:trHeight w:val="8212"/>
          <w:jc w:val="center"/>
        </w:trPr>
        <w:tc>
          <w:tcPr>
            <w:tcW w:w="872" w:type="dxa"/>
            <w:shd w:val="clear" w:color="auto" w:fill="auto"/>
          </w:tcPr>
          <w:p w:rsidR="00657E6E" w:rsidRPr="002F6C8D"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2</w:t>
            </w:r>
            <w:r w:rsidR="00657E6E">
              <w:rPr>
                <w:rFonts w:ascii="Times New Roman" w:eastAsia="Arial Unicode MS" w:hAnsi="Times New Roman"/>
                <w:b/>
                <w:color w:val="000000"/>
                <w:sz w:val="24"/>
                <w:szCs w:val="24"/>
                <w:lang w:eastAsia="pl-PL"/>
              </w:rPr>
              <w:t>.</w:t>
            </w:r>
          </w:p>
        </w:tc>
        <w:tc>
          <w:tcPr>
            <w:tcW w:w="5600" w:type="dxa"/>
            <w:shd w:val="clear" w:color="auto" w:fill="auto"/>
          </w:tcPr>
          <w:p w:rsidR="00657E6E" w:rsidRDefault="004830FB" w:rsidP="00250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object w:dxaOrig="3870" w:dyaOrig="3120">
                <v:shape id="_x0000_i1026" type="#_x0000_t75" style="width:159pt;height:127.5pt" o:ole="">
                  <v:imagedata r:id="rId34" o:title=""/>
                </v:shape>
                <o:OLEObject Type="Embed" ProgID="PBrush" ShapeID="_x0000_i1026" DrawAspect="Content" ObjectID="_1509456780" r:id="rId35"/>
              </w:object>
            </w:r>
          </w:p>
          <w:p w:rsidR="00673E2C" w:rsidRDefault="00673E2C" w:rsidP="00673E2C">
            <w:pPr>
              <w:spacing w:after="0"/>
              <w:jc w:val="center"/>
              <w:rPr>
                <w:rFonts w:ascii="Times New Roman" w:hAnsi="Times New Roman"/>
                <w:noProof/>
                <w:color w:val="000000"/>
                <w:sz w:val="20"/>
                <w:szCs w:val="20"/>
              </w:rPr>
            </w:pPr>
            <w:r w:rsidRPr="002D5D76">
              <w:rPr>
                <w:rFonts w:ascii="Times New Roman" w:hAnsi="Times New Roman"/>
                <w:sz w:val="20"/>
                <w:szCs w:val="20"/>
              </w:rPr>
              <w:t xml:space="preserve">Structura complexului tetranuclear </w:t>
            </w:r>
            <w:r w:rsidRPr="002D5D76">
              <w:rPr>
                <w:rFonts w:ascii="Times New Roman" w:hAnsi="Times New Roman"/>
                <w:noProof/>
                <w:color w:val="000000"/>
                <w:sz w:val="20"/>
                <w:szCs w:val="20"/>
              </w:rPr>
              <w:t>[Cu</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(μ</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-O)(L</w:t>
            </w:r>
            <w:r w:rsidR="003A3CF6">
              <w:rPr>
                <w:rFonts w:ascii="Times New Roman" w:hAnsi="Times New Roman"/>
                <w:noProof/>
                <w:color w:val="000000"/>
                <w:sz w:val="20"/>
                <w:szCs w:val="20"/>
                <w:vertAlign w:val="superscript"/>
              </w:rPr>
              <w:t>2</w:t>
            </w:r>
            <w:r w:rsidRPr="002D5D76">
              <w:rPr>
                <w:rFonts w:ascii="Times New Roman" w:hAnsi="Times New Roman"/>
                <w:noProof/>
                <w:color w:val="000000"/>
                <w:sz w:val="20"/>
                <w:szCs w:val="20"/>
              </w:rPr>
              <w:t>)</w:t>
            </w:r>
            <w:r w:rsidRPr="002D5D76">
              <w:rPr>
                <w:rFonts w:ascii="Times New Roman" w:hAnsi="Times New Roman"/>
                <w:noProof/>
                <w:color w:val="000000"/>
                <w:sz w:val="20"/>
                <w:szCs w:val="20"/>
                <w:vertAlign w:val="subscript"/>
              </w:rPr>
              <w:t>2</w:t>
            </w:r>
            <w:r w:rsidRPr="002D5D76">
              <w:rPr>
                <w:rFonts w:ascii="Times New Roman" w:hAnsi="Times New Roman"/>
                <w:noProof/>
                <w:color w:val="000000"/>
                <w:sz w:val="20"/>
                <w:szCs w:val="20"/>
              </w:rPr>
              <w:t>Cl</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w:t>
            </w:r>
          </w:p>
          <w:p w:rsidR="00EF06FB" w:rsidRDefault="00EF06FB" w:rsidP="003A3CF6">
            <w:pPr>
              <w:autoSpaceDE w:val="0"/>
              <w:autoSpaceDN w:val="0"/>
              <w:adjustRightInd w:val="0"/>
              <w:spacing w:after="0" w:line="240" w:lineRule="auto"/>
              <w:jc w:val="both"/>
              <w:rPr>
                <w:rFonts w:ascii="Times New Roman" w:eastAsiaTheme="minorHAnsi" w:hAnsi="Times New Roman"/>
                <w:b/>
                <w:color w:val="231F20"/>
                <w:sz w:val="20"/>
                <w:szCs w:val="20"/>
              </w:rPr>
            </w:pP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Anal</w:t>
            </w:r>
            <w:r>
              <w:rPr>
                <w:rFonts w:ascii="Times New Roman" w:eastAsiaTheme="minorHAnsi" w:hAnsi="Times New Roman"/>
                <w:color w:val="231F20"/>
                <w:sz w:val="20"/>
                <w:szCs w:val="20"/>
              </w:rPr>
              <w:t xml:space="preserve"> calc. pentru </w:t>
            </w:r>
            <w:r w:rsidRPr="003A3CF6">
              <w:rPr>
                <w:rFonts w:ascii="Times New Roman" w:eastAsiaTheme="minorHAnsi" w:hAnsi="Times New Roman"/>
                <w:color w:val="231F20"/>
                <w:sz w:val="20"/>
                <w:szCs w:val="20"/>
              </w:rPr>
              <w:t>C</w:t>
            </w:r>
            <w:r w:rsidRPr="004830FB">
              <w:rPr>
                <w:rFonts w:ascii="Times New Roman" w:eastAsiaTheme="minorHAnsi" w:hAnsi="Times New Roman"/>
                <w:color w:val="231F20"/>
                <w:sz w:val="20"/>
                <w:szCs w:val="20"/>
                <w:vertAlign w:val="subscript"/>
              </w:rPr>
              <w:t>62</w:t>
            </w:r>
            <w:r w:rsidRPr="003A3CF6">
              <w:rPr>
                <w:rFonts w:ascii="Times New Roman" w:eastAsiaTheme="minorHAnsi" w:hAnsi="Times New Roman"/>
                <w:color w:val="231F20"/>
                <w:sz w:val="20"/>
                <w:szCs w:val="20"/>
              </w:rPr>
              <w:t>H</w:t>
            </w:r>
            <w:r w:rsidRPr="004830FB">
              <w:rPr>
                <w:rFonts w:ascii="Times New Roman" w:eastAsiaTheme="minorHAnsi" w:hAnsi="Times New Roman"/>
                <w:color w:val="231F20"/>
                <w:sz w:val="20"/>
                <w:szCs w:val="20"/>
                <w:vertAlign w:val="subscript"/>
              </w:rPr>
              <w:t>74</w:t>
            </w:r>
            <w:r w:rsidRPr="003A3CF6">
              <w:rPr>
                <w:rFonts w:ascii="Times New Roman" w:eastAsiaTheme="minorHAnsi" w:hAnsi="Times New Roman"/>
                <w:color w:val="231F20"/>
                <w:sz w:val="20"/>
                <w:szCs w:val="20"/>
              </w:rPr>
              <w:t>Cl</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Cu</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N</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O</w:t>
            </w:r>
            <w:r w:rsidRPr="004830FB">
              <w:rPr>
                <w:rFonts w:ascii="Times New Roman" w:eastAsiaTheme="minorHAnsi" w:hAnsi="Times New Roman"/>
                <w:color w:val="231F20"/>
                <w:sz w:val="20"/>
                <w:szCs w:val="20"/>
                <w:vertAlign w:val="subscript"/>
              </w:rPr>
              <w:t>11</w:t>
            </w:r>
            <w:r w:rsidRPr="003A3CF6">
              <w:rPr>
                <w:rFonts w:ascii="Times New Roman" w:eastAsiaTheme="minorHAnsi" w:hAnsi="Times New Roman"/>
                <w:color w:val="231F20"/>
                <w:sz w:val="20"/>
                <w:szCs w:val="20"/>
              </w:rPr>
              <w:t>Si</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 xml:space="preserve"> (1559.6):</w:t>
            </w: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color w:val="231F20"/>
                <w:sz w:val="20"/>
                <w:szCs w:val="20"/>
              </w:rPr>
              <w:t xml:space="preserve">C 47.75, H 4.78, N 3.59; </w:t>
            </w:r>
            <w:r>
              <w:rPr>
                <w:rFonts w:ascii="Times New Roman" w:eastAsiaTheme="minorHAnsi" w:hAnsi="Times New Roman"/>
                <w:color w:val="231F20"/>
                <w:sz w:val="20"/>
                <w:szCs w:val="20"/>
              </w:rPr>
              <w:t xml:space="preserve">Gasit: </w:t>
            </w:r>
            <w:r w:rsidRPr="003A3CF6">
              <w:rPr>
                <w:rFonts w:ascii="Times New Roman" w:eastAsiaTheme="minorHAnsi" w:hAnsi="Times New Roman"/>
                <w:color w:val="231F20"/>
                <w:sz w:val="20"/>
                <w:szCs w:val="20"/>
              </w:rPr>
              <w:t>C 47.67, H 4.64, N 3.62.</w:t>
            </w: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FTIR (</w:t>
            </w:r>
            <w:r w:rsidRPr="003A3CF6">
              <w:rPr>
                <w:rFonts w:ascii="Times New Roman" w:eastAsiaTheme="minorHAnsi" w:hAnsi="Times New Roman"/>
                <w:color w:val="231F20"/>
                <w:sz w:val="20"/>
                <w:szCs w:val="20"/>
              </w:rPr>
              <w:t>KBr): 3416 (m), 3061 (vw), 2955 (m), 2922 (w), 2903 (w),</w:t>
            </w: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color w:val="231F20"/>
                <w:sz w:val="20"/>
                <w:szCs w:val="20"/>
              </w:rPr>
              <w:t>1711 (vs), 1624 (vs), 1587 (s), 1543 (vs), 1502 (m), 1420 (m), 1398 (m), 1346 (m), 1315 (vs), 1306 (vs), 1250 (vs), 1196 (m), 1175 (s),</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1109 (s), 1082 (s), 1018 (m), 1001 (w), 980 (w), 955 (w), 856 (vs),</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766 (s), 702 (m), 663 (vw), 623 (w), 557 (w), 496 (m), 417 (w) cm</w:t>
            </w:r>
            <w:r w:rsidRPr="003A3CF6">
              <w:rPr>
                <w:rFonts w:ascii="Times New Roman" w:eastAsiaTheme="minorHAnsi" w:hAnsi="Times New Roman"/>
                <w:color w:val="231F20"/>
                <w:sz w:val="20"/>
                <w:szCs w:val="20"/>
                <w:vertAlign w:val="superscript"/>
              </w:rPr>
              <w:t>–1</w:t>
            </w:r>
            <w:r w:rsidRPr="003A3CF6">
              <w:rPr>
                <w:rFonts w:ascii="Times New Roman" w:eastAsiaTheme="minorHAnsi" w:hAnsi="Times New Roman"/>
                <w:color w:val="231F20"/>
                <w:sz w:val="20"/>
                <w:szCs w:val="20"/>
              </w:rPr>
              <w:t>.</w:t>
            </w:r>
          </w:p>
          <w:p w:rsid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UV/Vis</w:t>
            </w:r>
            <w:r w:rsidRPr="003A3CF6">
              <w:rPr>
                <w:rFonts w:ascii="Times New Roman" w:eastAsiaTheme="minorHAnsi" w:hAnsi="Times New Roman"/>
                <w:color w:val="231F20"/>
                <w:sz w:val="20"/>
                <w:szCs w:val="20"/>
              </w:rPr>
              <w:t xml:space="preserve"> (CHCl</w:t>
            </w:r>
            <w:r w:rsidRPr="003A3CF6">
              <w:rPr>
                <w:rFonts w:ascii="Times New Roman" w:eastAsiaTheme="minorHAnsi" w:hAnsi="Times New Roman"/>
                <w:color w:val="231F20"/>
                <w:sz w:val="20"/>
                <w:szCs w:val="20"/>
                <w:vertAlign w:val="subscript"/>
              </w:rPr>
              <w:t>3</w:t>
            </w:r>
            <w:r w:rsidRPr="003A3CF6">
              <w:rPr>
                <w:rFonts w:ascii="Times New Roman" w:eastAsiaTheme="minorHAnsi" w:hAnsi="Times New Roman"/>
                <w:color w:val="231F20"/>
                <w:sz w:val="20"/>
                <w:szCs w:val="20"/>
              </w:rPr>
              <w:t xml:space="preserve">): </w:t>
            </w:r>
            <w:r w:rsidRPr="003A3CF6">
              <w:rPr>
                <w:rFonts w:ascii="Times New Roman" w:eastAsiaTheme="minorHAnsi" w:hAnsi="Times New Roman"/>
                <w:i/>
                <w:iCs/>
                <w:color w:val="231F20"/>
                <w:sz w:val="20"/>
                <w:szCs w:val="20"/>
              </w:rPr>
              <w:t>λ</w:t>
            </w:r>
            <w:r w:rsidRPr="003A3CF6">
              <w:rPr>
                <w:rFonts w:ascii="Times New Roman" w:eastAsiaTheme="minorHAnsi" w:hAnsi="Times New Roman"/>
                <w:color w:val="231F20"/>
                <w:sz w:val="20"/>
                <w:szCs w:val="20"/>
                <w:vertAlign w:val="subscript"/>
              </w:rPr>
              <w:t>max</w:t>
            </w:r>
            <w:r w:rsidRPr="003A3CF6">
              <w:rPr>
                <w:rFonts w:ascii="Times New Roman" w:eastAsiaTheme="minorHAnsi" w:hAnsi="Times New Roman"/>
                <w:color w:val="231F20"/>
                <w:sz w:val="20"/>
                <w:szCs w:val="20"/>
              </w:rPr>
              <w:t xml:space="preserve"> (</w:t>
            </w:r>
            <w:r w:rsidRPr="003A3CF6">
              <w:rPr>
                <w:rFonts w:ascii="Times New Roman" w:eastAsiaTheme="minorHAnsi" w:hAnsi="Times New Roman"/>
                <w:i/>
                <w:iCs/>
                <w:color w:val="231F20"/>
                <w:sz w:val="20"/>
                <w:szCs w:val="20"/>
              </w:rPr>
              <w:t>ε</w:t>
            </w:r>
            <w:r w:rsidRPr="003A3CF6">
              <w:rPr>
                <w:rFonts w:ascii="Times New Roman" w:eastAsiaTheme="minorHAnsi" w:hAnsi="Times New Roman"/>
                <w:color w:val="231F20"/>
                <w:sz w:val="20"/>
                <w:szCs w:val="20"/>
              </w:rPr>
              <w:t>, m</w:t>
            </w:r>
            <w:r w:rsidRPr="003A3CF6">
              <w:rPr>
                <w:rFonts w:ascii="Times New Roman" w:eastAsiaTheme="minorHAnsi" w:hAnsi="Times New Roman"/>
                <w:color w:val="231F20"/>
                <w:sz w:val="20"/>
                <w:szCs w:val="20"/>
                <w:vertAlign w:val="superscript"/>
              </w:rPr>
              <w:t>–1</w:t>
            </w:r>
            <w:r w:rsidRPr="003A3CF6">
              <w:rPr>
                <w:rFonts w:ascii="Times New Roman" w:eastAsiaTheme="minorHAnsi" w:hAnsi="Times New Roman"/>
                <w:color w:val="231F20"/>
                <w:sz w:val="20"/>
                <w:szCs w:val="20"/>
              </w:rPr>
              <w:t>cm</w:t>
            </w:r>
            <w:r w:rsidRPr="003A3CF6">
              <w:rPr>
                <w:rFonts w:ascii="Times New Roman" w:eastAsiaTheme="minorHAnsi" w:hAnsi="Times New Roman"/>
                <w:color w:val="231F20"/>
                <w:sz w:val="20"/>
                <w:szCs w:val="20"/>
                <w:vertAlign w:val="superscript"/>
              </w:rPr>
              <w:t>–1</w:t>
            </w:r>
            <w:r w:rsidRPr="003A3CF6">
              <w:rPr>
                <w:rFonts w:ascii="Times New Roman" w:eastAsiaTheme="minorHAnsi" w:hAnsi="Times New Roman"/>
                <w:color w:val="231F20"/>
                <w:sz w:val="20"/>
                <w:szCs w:val="20"/>
              </w:rPr>
              <w:t>) = 384 (38300), 415 (38060), 745</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 xml:space="preserve">(550) nm. </w:t>
            </w:r>
          </w:p>
          <w:p w:rsidR="003A3CF6" w:rsidRPr="003A3CF6" w:rsidRDefault="003A3CF6" w:rsidP="003A3CF6">
            <w:pPr>
              <w:autoSpaceDE w:val="0"/>
              <w:autoSpaceDN w:val="0"/>
              <w:adjustRightInd w:val="0"/>
              <w:spacing w:after="0" w:line="240" w:lineRule="auto"/>
              <w:jc w:val="both"/>
              <w:rPr>
                <w:rFonts w:ascii="Times New Roman" w:hAnsi="Times New Roman"/>
                <w:noProof/>
                <w:color w:val="000000"/>
                <w:sz w:val="20"/>
                <w:szCs w:val="20"/>
              </w:rPr>
            </w:pPr>
            <w:r w:rsidRPr="003A3CF6">
              <w:rPr>
                <w:rFonts w:ascii="Times New Roman" w:eastAsiaTheme="minorHAnsi" w:hAnsi="Times New Roman"/>
                <w:b/>
                <w:color w:val="231F20"/>
                <w:sz w:val="20"/>
                <w:szCs w:val="20"/>
              </w:rPr>
              <w:t>MS (ESI+):</w:t>
            </w:r>
            <w:r w:rsidRPr="003A3CF6">
              <w:rPr>
                <w:rFonts w:ascii="Times New Roman" w:eastAsiaTheme="minorHAnsi" w:hAnsi="Times New Roman"/>
                <w:color w:val="231F20"/>
                <w:sz w:val="20"/>
                <w:szCs w:val="20"/>
              </w:rPr>
              <w:t xml:space="preserve"> </w:t>
            </w:r>
            <w:r w:rsidRPr="003A3CF6">
              <w:rPr>
                <w:rFonts w:ascii="Times New Roman" w:eastAsiaTheme="minorHAnsi" w:hAnsi="Times New Roman"/>
                <w:i/>
                <w:iCs/>
                <w:color w:val="231F20"/>
                <w:sz w:val="20"/>
                <w:szCs w:val="20"/>
              </w:rPr>
              <w:t>m</w:t>
            </w:r>
            <w:r w:rsidRPr="003A3CF6">
              <w:rPr>
                <w:rFonts w:ascii="Times New Roman" w:eastAsiaTheme="minorHAnsi" w:hAnsi="Times New Roman"/>
                <w:color w:val="231F20"/>
                <w:sz w:val="20"/>
                <w:szCs w:val="20"/>
              </w:rPr>
              <w:t>/</w:t>
            </w:r>
            <w:r w:rsidRPr="003A3CF6">
              <w:rPr>
                <w:rFonts w:ascii="Times New Roman" w:eastAsiaTheme="minorHAnsi" w:hAnsi="Times New Roman"/>
                <w:i/>
                <w:iCs/>
                <w:color w:val="231F20"/>
                <w:sz w:val="20"/>
                <w:szCs w:val="20"/>
              </w:rPr>
              <w:t xml:space="preserve">z </w:t>
            </w:r>
            <w:r w:rsidRPr="003A3CF6">
              <w:rPr>
                <w:rFonts w:ascii="Times New Roman" w:eastAsiaTheme="minorHAnsi" w:hAnsi="Times New Roman"/>
                <w:color w:val="231F20"/>
                <w:sz w:val="20"/>
                <w:szCs w:val="20"/>
              </w:rPr>
              <w:t>= 1561 [M + H]+, 637 [Cu(</w:t>
            </w:r>
            <w:r w:rsidRPr="003A3CF6">
              <w:rPr>
                <w:rFonts w:ascii="Times New Roman" w:eastAsiaTheme="minorHAnsi" w:hAnsi="Times New Roman"/>
                <w:bCs/>
                <w:color w:val="231F20"/>
                <w:sz w:val="20"/>
                <w:szCs w:val="20"/>
              </w:rPr>
              <w:t>HL2</w:t>
            </w:r>
            <w:r w:rsidRPr="003A3CF6">
              <w:rPr>
                <w:rFonts w:ascii="Times New Roman" w:eastAsiaTheme="minorHAnsi" w:hAnsi="Times New Roman"/>
                <w:color w:val="231F20"/>
                <w:sz w:val="20"/>
                <w:szCs w:val="20"/>
              </w:rPr>
              <w:t>)]</w:t>
            </w:r>
            <w:r w:rsidRPr="003A3CF6">
              <w:rPr>
                <w:rFonts w:ascii="Times New Roman" w:eastAsiaTheme="minorHAnsi" w:hAnsi="Times New Roman"/>
                <w:color w:val="231F20"/>
                <w:sz w:val="20"/>
                <w:szCs w:val="20"/>
                <w:vertAlign w:val="superscript"/>
              </w:rPr>
              <w:t>2+</w:t>
            </w:r>
            <w:r w:rsidRPr="003A3CF6">
              <w:rPr>
                <w:rFonts w:ascii="Times New Roman" w:eastAsiaTheme="minorHAnsi" w:hAnsi="Times New Roman"/>
                <w:color w:val="231F20"/>
                <w:sz w:val="20"/>
                <w:szCs w:val="20"/>
              </w:rPr>
              <w:t>.</w:t>
            </w:r>
          </w:p>
          <w:p w:rsidR="00673E2C" w:rsidRDefault="00673E2C" w:rsidP="00673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8C7792"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6705E7">
              <w:rPr>
                <w:noProof/>
              </w:rPr>
              <w:drawing>
                <wp:inline distT="0" distB="0" distL="0" distR="0">
                  <wp:extent cx="1657350" cy="1235044"/>
                  <wp:effectExtent l="19050" t="0" r="0" b="0"/>
                  <wp:docPr id="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1659298" cy="1236496"/>
                          </a:xfrm>
                          <a:prstGeom prst="rect">
                            <a:avLst/>
                          </a:prstGeom>
                          <a:noFill/>
                          <a:ln w="9525">
                            <a:noFill/>
                            <a:miter lim="800000"/>
                            <a:headEnd/>
                            <a:tailEnd/>
                          </a:ln>
                        </pic:spPr>
                      </pic:pic>
                    </a:graphicData>
                  </a:graphic>
                </wp:inline>
              </w:drawing>
            </w:r>
            <w:r w:rsidRPr="006705E7">
              <w:rPr>
                <w:rFonts w:ascii="Times New Roman" w:hAnsi="Times New Roman"/>
                <w:noProof/>
                <w:sz w:val="20"/>
                <w:szCs w:val="20"/>
              </w:rPr>
              <w:drawing>
                <wp:inline distT="0" distB="0" distL="0" distR="0">
                  <wp:extent cx="1676400" cy="1297959"/>
                  <wp:effectExtent l="19050" t="0" r="0" b="0"/>
                  <wp:docPr id="76" name="Picture 64"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2"/>
                          <pic:cNvPicPr>
                            <a:picLocks noChangeAspect="1" noChangeArrowheads="1"/>
                          </pic:cNvPicPr>
                        </pic:nvPicPr>
                        <pic:blipFill>
                          <a:blip r:embed="rId37" cstate="print"/>
                          <a:srcRect/>
                          <a:stretch>
                            <a:fillRect/>
                          </a:stretch>
                        </pic:blipFill>
                        <pic:spPr bwMode="auto">
                          <a:xfrm>
                            <a:off x="0" y="0"/>
                            <a:ext cx="1693920" cy="1311524"/>
                          </a:xfrm>
                          <a:prstGeom prst="rect">
                            <a:avLst/>
                          </a:prstGeom>
                          <a:noFill/>
                          <a:ln w="9525">
                            <a:noFill/>
                            <a:miter lim="800000"/>
                            <a:headEnd/>
                            <a:tailEnd/>
                          </a:ln>
                        </pic:spPr>
                      </pic:pic>
                    </a:graphicData>
                  </a:graphic>
                </wp:inline>
              </w:drawing>
            </w:r>
          </w:p>
          <w:p w:rsidR="006705E7" w:rsidRDefault="003A3CF6" w:rsidP="003A3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color w:val="000000"/>
                <w:sz w:val="20"/>
                <w:szCs w:val="20"/>
              </w:rPr>
            </w:pPr>
            <w:r w:rsidRPr="002D5D76">
              <w:rPr>
                <w:rFonts w:ascii="Times New Roman" w:hAnsi="Times New Roman"/>
                <w:sz w:val="20"/>
                <w:szCs w:val="20"/>
              </w:rPr>
              <w:t xml:space="preserve">Spectrul FTIR și structura determinată prin difracție de raze X pe monocristal a complexului </w:t>
            </w:r>
            <w:r w:rsidRPr="002D5D76">
              <w:rPr>
                <w:rFonts w:ascii="Times New Roman" w:hAnsi="Times New Roman"/>
                <w:noProof/>
                <w:color w:val="000000"/>
                <w:sz w:val="20"/>
                <w:szCs w:val="20"/>
              </w:rPr>
              <w:t>[Cu</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(μ</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-O)(L</w:t>
            </w:r>
            <w:r>
              <w:rPr>
                <w:rFonts w:ascii="Times New Roman" w:hAnsi="Times New Roman"/>
                <w:noProof/>
                <w:color w:val="000000"/>
                <w:sz w:val="20"/>
                <w:szCs w:val="20"/>
                <w:vertAlign w:val="superscript"/>
              </w:rPr>
              <w:t>2</w:t>
            </w:r>
            <w:r w:rsidRPr="002D5D76">
              <w:rPr>
                <w:rFonts w:ascii="Times New Roman" w:hAnsi="Times New Roman"/>
                <w:noProof/>
                <w:color w:val="000000"/>
                <w:sz w:val="20"/>
                <w:szCs w:val="20"/>
              </w:rPr>
              <w:t>)</w:t>
            </w:r>
            <w:r w:rsidRPr="002D5D76">
              <w:rPr>
                <w:rFonts w:ascii="Times New Roman" w:hAnsi="Times New Roman"/>
                <w:noProof/>
                <w:color w:val="000000"/>
                <w:sz w:val="20"/>
                <w:szCs w:val="20"/>
                <w:vertAlign w:val="subscript"/>
              </w:rPr>
              <w:t>2</w:t>
            </w:r>
            <w:r w:rsidRPr="002D5D76">
              <w:rPr>
                <w:rFonts w:ascii="Times New Roman" w:hAnsi="Times New Roman"/>
                <w:noProof/>
                <w:color w:val="000000"/>
                <w:sz w:val="20"/>
                <w:szCs w:val="20"/>
              </w:rPr>
              <w:t>Cl</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w:t>
            </w:r>
          </w:p>
          <w:p w:rsidR="004830FB" w:rsidRPr="00496020" w:rsidRDefault="004830FB" w:rsidP="00B16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tc>
        <w:tc>
          <w:tcPr>
            <w:tcW w:w="1579" w:type="dxa"/>
            <w:gridSpan w:val="2"/>
            <w:shd w:val="clear" w:color="auto" w:fill="auto"/>
          </w:tcPr>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elementală</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57E6E"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154" w:type="dxa"/>
            <w:gridSpan w:val="2"/>
            <w:shd w:val="clear" w:color="auto" w:fill="auto"/>
          </w:tcPr>
          <w:p w:rsidR="00657E6E" w:rsidRDefault="00474AC9"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657E6E" w:rsidRPr="00FB71DC" w:rsidTr="00657E6E">
        <w:trPr>
          <w:cantSplit/>
          <w:trHeight w:val="738"/>
          <w:jc w:val="center"/>
        </w:trPr>
        <w:tc>
          <w:tcPr>
            <w:tcW w:w="872" w:type="dxa"/>
            <w:shd w:val="clear" w:color="auto" w:fill="auto"/>
          </w:tcPr>
          <w:p w:rsidR="00657E6E" w:rsidRPr="002F6C8D"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3</w:t>
            </w:r>
            <w:r w:rsidR="00657E6E">
              <w:rPr>
                <w:rFonts w:ascii="Times New Roman" w:eastAsia="Arial Unicode MS" w:hAnsi="Times New Roman"/>
                <w:b/>
                <w:color w:val="000000"/>
                <w:sz w:val="24"/>
                <w:szCs w:val="24"/>
                <w:lang w:eastAsia="pl-PL"/>
              </w:rPr>
              <w:t>.</w:t>
            </w:r>
          </w:p>
        </w:tc>
        <w:tc>
          <w:tcPr>
            <w:tcW w:w="5600" w:type="dxa"/>
            <w:shd w:val="clear" w:color="auto" w:fill="auto"/>
          </w:tcPr>
          <w:p w:rsidR="00657E6E" w:rsidRDefault="00EF06FB" w:rsidP="00645F4E">
            <w:pPr>
              <w:autoSpaceDE w:val="0"/>
              <w:autoSpaceDN w:val="0"/>
              <w:adjustRightInd w:val="0"/>
              <w:spacing w:after="0" w:line="240" w:lineRule="auto"/>
              <w:jc w:val="center"/>
            </w:pPr>
            <w:r>
              <w:object w:dxaOrig="5595" w:dyaOrig="3315">
                <v:shape id="_x0000_i1027" type="#_x0000_t75" style="width:240pt;height:141.75pt" o:ole="">
                  <v:imagedata r:id="rId38" o:title=""/>
                </v:shape>
                <o:OLEObject Type="Embed" ProgID="PBrush" ShapeID="_x0000_i1027" DrawAspect="Content" ObjectID="_1509456781" r:id="rId39"/>
              </w:object>
            </w:r>
          </w:p>
          <w:p w:rsidR="004830FB" w:rsidRDefault="004830FB" w:rsidP="00645F4E">
            <w:pPr>
              <w:autoSpaceDE w:val="0"/>
              <w:autoSpaceDN w:val="0"/>
              <w:adjustRightInd w:val="0"/>
              <w:spacing w:after="0" w:line="240" w:lineRule="auto"/>
              <w:jc w:val="center"/>
              <w:rPr>
                <w:rFonts w:ascii="Times New Roman" w:eastAsia="Times New Roman" w:hAnsi="Times New Roman"/>
                <w:sz w:val="24"/>
                <w:szCs w:val="24"/>
              </w:rPr>
            </w:pPr>
            <w:r w:rsidRPr="002D5D76">
              <w:rPr>
                <w:rFonts w:ascii="Times New Roman" w:hAnsi="Times New Roman"/>
                <w:sz w:val="20"/>
                <w:szCs w:val="20"/>
              </w:rPr>
              <w:t xml:space="preserve">Structura complexului </w:t>
            </w:r>
            <w:r>
              <w:rPr>
                <w:rFonts w:ascii="Times New Roman" w:hAnsi="Times New Roman"/>
                <w:sz w:val="20"/>
                <w:szCs w:val="20"/>
              </w:rPr>
              <w:t xml:space="preserve">dinuclear </w:t>
            </w:r>
            <w:r w:rsidRPr="002424F3">
              <w:rPr>
                <w:rFonts w:ascii="Times New Roman" w:eastAsia="Times New Roman" w:hAnsi="Times New Roman"/>
                <w:sz w:val="24"/>
                <w:szCs w:val="24"/>
              </w:rPr>
              <w:t>[Co</w:t>
            </w:r>
            <w:r w:rsidRPr="002424F3">
              <w:rPr>
                <w:rFonts w:ascii="Times New Roman" w:eastAsia="Times New Roman" w:hAnsi="Times New Roman"/>
                <w:sz w:val="24"/>
                <w:szCs w:val="24"/>
                <w:vertAlign w:val="subscript"/>
              </w:rPr>
              <w:t>2</w:t>
            </w:r>
            <w:r w:rsidRPr="002424F3">
              <w:rPr>
                <w:rFonts w:ascii="Times New Roman" w:eastAsia="Times New Roman" w:hAnsi="Times New Roman"/>
                <w:sz w:val="24"/>
                <w:szCs w:val="24"/>
              </w:rPr>
              <w:t>Cl</w:t>
            </w:r>
            <w:r w:rsidRPr="002424F3">
              <w:rPr>
                <w:rFonts w:ascii="Times New Roman" w:eastAsia="Times New Roman" w:hAnsi="Times New Roman"/>
                <w:sz w:val="24"/>
                <w:szCs w:val="24"/>
                <w:vertAlign w:val="subscript"/>
              </w:rPr>
              <w:t>2</w:t>
            </w:r>
            <w:r w:rsidRPr="002424F3">
              <w:rPr>
                <w:rFonts w:ascii="Times New Roman" w:eastAsia="Times New Roman" w:hAnsi="Times New Roman"/>
                <w:sz w:val="24"/>
                <w:szCs w:val="24"/>
              </w:rPr>
              <w:t>L</w:t>
            </w:r>
            <w:r w:rsidRPr="002424F3">
              <w:rPr>
                <w:rFonts w:ascii="Times New Roman" w:eastAsia="Times New Roman" w:hAnsi="Times New Roman"/>
                <w:sz w:val="24"/>
                <w:szCs w:val="24"/>
                <w:vertAlign w:val="subscript"/>
              </w:rPr>
              <w:t>4</w:t>
            </w:r>
            <w:r w:rsidRPr="002424F3">
              <w:rPr>
                <w:rFonts w:ascii="Times New Roman" w:eastAsia="Times New Roman" w:hAnsi="Times New Roman"/>
                <w:sz w:val="24"/>
                <w:szCs w:val="24"/>
              </w:rPr>
              <w:t>]</w:t>
            </w:r>
          </w:p>
          <w:p w:rsidR="00EF06FB" w:rsidRDefault="00EF06FB" w:rsidP="004830FB">
            <w:pPr>
              <w:spacing w:after="0"/>
              <w:jc w:val="both"/>
              <w:rPr>
                <w:rFonts w:ascii="Times New Roman" w:hAnsi="Times New Roman"/>
                <w:b/>
                <w:sz w:val="20"/>
                <w:szCs w:val="20"/>
                <w:lang w:val="ro-RO"/>
              </w:rPr>
            </w:pPr>
          </w:p>
          <w:p w:rsidR="004830FB" w:rsidRPr="00FF1CB3" w:rsidRDefault="004830FB" w:rsidP="004830FB">
            <w:pPr>
              <w:spacing w:after="0"/>
              <w:jc w:val="both"/>
              <w:rPr>
                <w:rFonts w:ascii="Times New Roman" w:hAnsi="Times New Roman"/>
                <w:sz w:val="20"/>
                <w:szCs w:val="20"/>
                <w:lang w:val="ro-RO"/>
              </w:rPr>
            </w:pPr>
            <w:r w:rsidRPr="00FF1CB3">
              <w:rPr>
                <w:rFonts w:ascii="Times New Roman" w:hAnsi="Times New Roman"/>
                <w:b/>
                <w:sz w:val="20"/>
                <w:szCs w:val="20"/>
                <w:lang w:val="ro-RO"/>
              </w:rPr>
              <w:t>IR</w:t>
            </w:r>
            <w:r w:rsidRPr="00FF1CB3">
              <w:rPr>
                <w:rFonts w:ascii="Times New Roman" w:hAnsi="Times New Roman"/>
                <w:sz w:val="20"/>
                <w:szCs w:val="20"/>
                <w:lang w:val="ro-RO"/>
              </w:rPr>
              <w:t xml:space="preserve"> </w:t>
            </w:r>
            <w:r w:rsidRPr="00FF1CB3">
              <w:rPr>
                <w:rFonts w:ascii="Times New Roman" w:hAnsi="Times New Roman"/>
                <w:i/>
                <w:sz w:val="20"/>
                <w:szCs w:val="20"/>
              </w:rPr>
              <w:sym w:font="Symbol" w:char="006E"/>
            </w:r>
            <w:r w:rsidRPr="00FF1CB3">
              <w:rPr>
                <w:rFonts w:ascii="Times New Roman" w:hAnsi="Times New Roman"/>
                <w:sz w:val="20"/>
                <w:szCs w:val="20"/>
                <w:vertAlign w:val="subscript"/>
                <w:lang w:val="ro-RO"/>
              </w:rPr>
              <w:t xml:space="preserve">max </w:t>
            </w:r>
            <w:r w:rsidRPr="00FF1CB3">
              <w:rPr>
                <w:rFonts w:ascii="Times New Roman" w:hAnsi="Times New Roman"/>
                <w:sz w:val="20"/>
                <w:szCs w:val="20"/>
                <w:lang w:val="ro-RO"/>
              </w:rPr>
              <w:t>(KBr), cm</w:t>
            </w:r>
            <w:r w:rsidRPr="00FF1CB3">
              <w:rPr>
                <w:rFonts w:ascii="Times New Roman" w:hAnsi="Times New Roman"/>
                <w:sz w:val="20"/>
                <w:szCs w:val="20"/>
                <w:vertAlign w:val="superscript"/>
                <w:lang w:val="ro-RO"/>
              </w:rPr>
              <w:t>-1</w:t>
            </w:r>
            <w:r w:rsidRPr="00FF1CB3">
              <w:rPr>
                <w:rFonts w:ascii="Times New Roman" w:hAnsi="Times New Roman"/>
                <w:sz w:val="20"/>
                <w:szCs w:val="20"/>
                <w:lang w:val="ro-RO"/>
              </w:rPr>
              <w:t>: 3425m, 3057vw, 2955m, 2904w, 1714vs, 1636vs, 1599s, 1537vs, 1501m, 1414w, 1388, 1313vs, 1303vs, 1249vs, 1237s, 1198s, 1172s, 1110s, 1071m, 1015m, 1000m, 854vs, 766s, 732w, 701m, 622vw, 602vw, 519w, 395w.</w:t>
            </w:r>
          </w:p>
          <w:p w:rsidR="004830FB" w:rsidRPr="00FF1CB3" w:rsidRDefault="004830FB" w:rsidP="00FF1CB3">
            <w:pPr>
              <w:autoSpaceDE w:val="0"/>
              <w:autoSpaceDN w:val="0"/>
              <w:adjustRightInd w:val="0"/>
              <w:spacing w:after="0" w:line="240" w:lineRule="auto"/>
              <w:jc w:val="both"/>
              <w:rPr>
                <w:rFonts w:ascii="Times New Roman" w:eastAsiaTheme="minorHAnsi" w:hAnsi="Times New Roman"/>
                <w:color w:val="231F20"/>
                <w:sz w:val="20"/>
                <w:szCs w:val="20"/>
              </w:rPr>
            </w:pPr>
            <w:r w:rsidRPr="00FF1CB3">
              <w:rPr>
                <w:rFonts w:ascii="Times New Roman" w:hAnsi="Times New Roman"/>
                <w:b/>
                <w:sz w:val="20"/>
                <w:szCs w:val="20"/>
                <w:lang w:val="ro-RO"/>
              </w:rPr>
              <w:t>Anal.</w:t>
            </w:r>
            <w:r w:rsidRPr="00FF1CB3">
              <w:rPr>
                <w:rFonts w:ascii="Times New Roman" w:hAnsi="Times New Roman"/>
                <w:sz w:val="20"/>
                <w:szCs w:val="20"/>
                <w:lang w:val="ro-RO"/>
              </w:rPr>
              <w:t xml:space="preserve"> Calc pentru </w:t>
            </w:r>
            <w:r w:rsidRPr="00FF1CB3">
              <w:rPr>
                <w:rFonts w:ascii="Times New Roman" w:hAnsi="Times New Roman"/>
                <w:sz w:val="20"/>
                <w:szCs w:val="20"/>
              </w:rPr>
              <w:t>C</w:t>
            </w:r>
            <w:r w:rsidRPr="00FF1CB3">
              <w:rPr>
                <w:rFonts w:ascii="Times New Roman" w:hAnsi="Times New Roman"/>
                <w:sz w:val="20"/>
                <w:szCs w:val="20"/>
                <w:vertAlign w:val="subscript"/>
              </w:rPr>
              <w:t>124</w:t>
            </w:r>
            <w:r w:rsidRPr="00FF1CB3">
              <w:rPr>
                <w:rFonts w:ascii="Times New Roman" w:hAnsi="Times New Roman"/>
                <w:sz w:val="20"/>
                <w:szCs w:val="20"/>
              </w:rPr>
              <w:t>H</w:t>
            </w:r>
            <w:r w:rsidRPr="00FF1CB3">
              <w:rPr>
                <w:rFonts w:ascii="Times New Roman" w:hAnsi="Times New Roman"/>
                <w:sz w:val="20"/>
                <w:szCs w:val="20"/>
                <w:vertAlign w:val="subscript"/>
              </w:rPr>
              <w:t>148</w:t>
            </w:r>
            <w:r w:rsidRPr="00FF1CB3">
              <w:rPr>
                <w:rFonts w:ascii="Times New Roman" w:hAnsi="Times New Roman"/>
                <w:sz w:val="20"/>
                <w:szCs w:val="20"/>
              </w:rPr>
              <w:t>Cl</w:t>
            </w:r>
            <w:r w:rsidRPr="00FF1CB3">
              <w:rPr>
                <w:rFonts w:ascii="Times New Roman" w:hAnsi="Times New Roman"/>
                <w:sz w:val="20"/>
                <w:szCs w:val="20"/>
                <w:vertAlign w:val="subscript"/>
              </w:rPr>
              <w:t>6</w:t>
            </w:r>
            <w:r w:rsidRPr="00FF1CB3">
              <w:rPr>
                <w:rFonts w:ascii="Times New Roman" w:hAnsi="Times New Roman"/>
                <w:sz w:val="20"/>
                <w:szCs w:val="20"/>
              </w:rPr>
              <w:t>Co</w:t>
            </w:r>
            <w:r w:rsidRPr="00FF1CB3">
              <w:rPr>
                <w:rFonts w:ascii="Times New Roman" w:hAnsi="Times New Roman"/>
                <w:sz w:val="20"/>
                <w:szCs w:val="20"/>
                <w:vertAlign w:val="subscript"/>
              </w:rPr>
              <w:t>3</w:t>
            </w:r>
            <w:r w:rsidRPr="00FF1CB3">
              <w:rPr>
                <w:rFonts w:ascii="Times New Roman" w:hAnsi="Times New Roman"/>
                <w:sz w:val="20"/>
                <w:szCs w:val="20"/>
              </w:rPr>
              <w:t>N</w:t>
            </w:r>
            <w:r w:rsidRPr="00FF1CB3">
              <w:rPr>
                <w:rFonts w:ascii="Times New Roman" w:hAnsi="Times New Roman"/>
                <w:sz w:val="20"/>
                <w:szCs w:val="20"/>
                <w:vertAlign w:val="subscript"/>
              </w:rPr>
              <w:t>8</w:t>
            </w:r>
            <w:r w:rsidRPr="00FF1CB3">
              <w:rPr>
                <w:rFonts w:ascii="Times New Roman" w:hAnsi="Times New Roman"/>
                <w:sz w:val="20"/>
                <w:szCs w:val="20"/>
              </w:rPr>
              <w:t>O</w:t>
            </w:r>
            <w:r w:rsidRPr="00FF1CB3">
              <w:rPr>
                <w:rFonts w:ascii="Times New Roman" w:hAnsi="Times New Roman"/>
                <w:sz w:val="20"/>
                <w:szCs w:val="20"/>
                <w:vertAlign w:val="subscript"/>
              </w:rPr>
              <w:t>20</w:t>
            </w:r>
            <w:r w:rsidRPr="00FF1CB3">
              <w:rPr>
                <w:rFonts w:ascii="Times New Roman" w:hAnsi="Times New Roman"/>
                <w:sz w:val="20"/>
                <w:szCs w:val="20"/>
              </w:rPr>
              <w:t>Si</w:t>
            </w:r>
            <w:r w:rsidRPr="00FF1CB3">
              <w:rPr>
                <w:rFonts w:ascii="Times New Roman" w:hAnsi="Times New Roman"/>
                <w:sz w:val="20"/>
                <w:szCs w:val="20"/>
                <w:vertAlign w:val="subscript"/>
              </w:rPr>
              <w:t>8</w:t>
            </w:r>
            <w:r w:rsidR="00227E69">
              <w:rPr>
                <w:rFonts w:ascii="Times New Roman" w:hAnsi="Times New Roman"/>
                <w:sz w:val="20"/>
                <w:szCs w:val="20"/>
                <w:vertAlign w:val="subscript"/>
              </w:rPr>
              <w:t>:</w:t>
            </w:r>
            <w:r w:rsidR="00FF1CB3" w:rsidRPr="00FF1CB3">
              <w:rPr>
                <w:rFonts w:ascii="Times New Roman" w:hAnsi="Times New Roman"/>
                <w:sz w:val="20"/>
                <w:szCs w:val="20"/>
              </w:rPr>
              <w:t xml:space="preserve"> </w:t>
            </w:r>
            <w:r w:rsidR="00FF1CB3" w:rsidRPr="00FF1CB3">
              <w:rPr>
                <w:rFonts w:ascii="Times New Roman" w:eastAsiaTheme="minorHAnsi" w:hAnsi="Times New Roman"/>
                <w:color w:val="231F20"/>
                <w:sz w:val="20"/>
                <w:szCs w:val="20"/>
              </w:rPr>
              <w:t>C 55.47, H 5.56, N 4.17; Gasit: C 55.68, H 5.64, N 4.62.</w:t>
            </w:r>
          </w:p>
          <w:p w:rsidR="004830FB" w:rsidRPr="00FF1CB3" w:rsidRDefault="004830FB" w:rsidP="004830FB">
            <w:pPr>
              <w:spacing w:after="0"/>
              <w:jc w:val="both"/>
              <w:rPr>
                <w:rFonts w:ascii="Times New Roman" w:hAnsi="Times New Roman"/>
                <w:noProof/>
                <w:color w:val="000000"/>
                <w:sz w:val="20"/>
                <w:szCs w:val="20"/>
              </w:rPr>
            </w:pPr>
            <w:r w:rsidRPr="00FF1CB3">
              <w:rPr>
                <w:rFonts w:ascii="Times New Roman" w:hAnsi="Times New Roman"/>
                <w:b/>
                <w:sz w:val="20"/>
                <w:szCs w:val="20"/>
                <w:lang w:val="ro-RO"/>
              </w:rPr>
              <w:t>ESI-MS</w:t>
            </w:r>
            <w:r w:rsidRPr="00FF1CB3">
              <w:rPr>
                <w:rFonts w:ascii="Times New Roman" w:hAnsi="Times New Roman"/>
                <w:sz w:val="20"/>
                <w:szCs w:val="20"/>
                <w:lang w:val="ro-RO"/>
              </w:rPr>
              <w:t xml:space="preserve">: m/z 1204 (1/2 </w:t>
            </w:r>
            <w:r w:rsidRPr="00FF1CB3">
              <w:rPr>
                <w:rFonts w:ascii="Times New Roman" w:eastAsia="Times New Roman" w:hAnsi="Times New Roman"/>
                <w:sz w:val="20"/>
                <w:szCs w:val="20"/>
              </w:rPr>
              <w:t>[Co</w:t>
            </w:r>
            <w:r w:rsidRPr="00FF1CB3">
              <w:rPr>
                <w:rFonts w:ascii="Times New Roman" w:eastAsia="Times New Roman" w:hAnsi="Times New Roman"/>
                <w:sz w:val="20"/>
                <w:szCs w:val="20"/>
                <w:vertAlign w:val="subscript"/>
              </w:rPr>
              <w:t>2</w:t>
            </w:r>
            <w:r w:rsidRPr="00FF1CB3">
              <w:rPr>
                <w:rFonts w:ascii="Times New Roman" w:eastAsia="Times New Roman" w:hAnsi="Times New Roman"/>
                <w:sz w:val="20"/>
                <w:szCs w:val="20"/>
              </w:rPr>
              <w:t>Cl</w:t>
            </w:r>
            <w:r w:rsidRPr="00FF1CB3">
              <w:rPr>
                <w:rFonts w:ascii="Times New Roman" w:eastAsia="Times New Roman" w:hAnsi="Times New Roman"/>
                <w:sz w:val="20"/>
                <w:szCs w:val="20"/>
                <w:vertAlign w:val="subscript"/>
              </w:rPr>
              <w:t>2</w:t>
            </w:r>
            <w:r w:rsidRPr="00FF1CB3">
              <w:rPr>
                <w:rFonts w:ascii="Times New Roman" w:eastAsia="Times New Roman" w:hAnsi="Times New Roman"/>
                <w:sz w:val="20"/>
                <w:szCs w:val="20"/>
              </w:rPr>
              <w:t>L</w:t>
            </w:r>
            <w:r w:rsidRPr="00FF1CB3">
              <w:rPr>
                <w:rFonts w:ascii="Times New Roman" w:eastAsia="Times New Roman" w:hAnsi="Times New Roman"/>
                <w:sz w:val="20"/>
                <w:szCs w:val="20"/>
                <w:vertAlign w:val="subscript"/>
              </w:rPr>
              <w:t>4</w:t>
            </w:r>
            <w:r w:rsidRPr="00FF1CB3">
              <w:rPr>
                <w:rFonts w:ascii="Times New Roman" w:eastAsia="Times New Roman" w:hAnsi="Times New Roman"/>
                <w:sz w:val="20"/>
                <w:szCs w:val="20"/>
              </w:rPr>
              <w:t>]</w:t>
            </w:r>
            <w:r w:rsidRPr="00FF1CB3">
              <w:rPr>
                <w:rFonts w:ascii="Times New Roman" w:hAnsi="Times New Roman"/>
                <w:sz w:val="20"/>
                <w:szCs w:val="20"/>
                <w:lang w:val="ro-RO"/>
              </w:rPr>
              <w:t>).</w:t>
            </w:r>
          </w:p>
          <w:p w:rsidR="004830FB" w:rsidRDefault="004830FB" w:rsidP="004830FB">
            <w:pPr>
              <w:autoSpaceDE w:val="0"/>
              <w:autoSpaceDN w:val="0"/>
              <w:adjustRightInd w:val="0"/>
              <w:spacing w:after="0" w:line="240" w:lineRule="auto"/>
              <w:jc w:val="both"/>
            </w:pPr>
          </w:p>
          <w:p w:rsidR="006705E7" w:rsidRDefault="006705E7" w:rsidP="006705E7">
            <w:pPr>
              <w:autoSpaceDE w:val="0"/>
              <w:autoSpaceDN w:val="0"/>
              <w:adjustRightInd w:val="0"/>
              <w:spacing w:after="0" w:line="240" w:lineRule="auto"/>
              <w:jc w:val="both"/>
            </w:pPr>
            <w:r>
              <w:t xml:space="preserve"> </w:t>
            </w:r>
            <w:r w:rsidRPr="006705E7">
              <w:rPr>
                <w:noProof/>
              </w:rPr>
              <w:drawing>
                <wp:inline distT="0" distB="0" distL="0" distR="0">
                  <wp:extent cx="1437224" cy="1781175"/>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1440008" cy="1784626"/>
                          </a:xfrm>
                          <a:prstGeom prst="rect">
                            <a:avLst/>
                          </a:prstGeom>
                          <a:noFill/>
                          <a:ln w="9525">
                            <a:noFill/>
                            <a:miter lim="800000"/>
                            <a:headEnd/>
                            <a:tailEnd/>
                          </a:ln>
                        </pic:spPr>
                      </pic:pic>
                    </a:graphicData>
                  </a:graphic>
                </wp:inline>
              </w:drawing>
            </w:r>
            <w:r>
              <w:t xml:space="preserve"> </w:t>
            </w:r>
            <w:r w:rsidRPr="006705E7">
              <w:rPr>
                <w:noProof/>
              </w:rPr>
              <w:drawing>
                <wp:inline distT="0" distB="0" distL="0" distR="0">
                  <wp:extent cx="1791991" cy="1428750"/>
                  <wp:effectExtent l="1905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794367" cy="1430645"/>
                          </a:xfrm>
                          <a:prstGeom prst="rect">
                            <a:avLst/>
                          </a:prstGeom>
                          <a:noFill/>
                          <a:ln w="9525">
                            <a:noFill/>
                            <a:miter lim="800000"/>
                            <a:headEnd/>
                            <a:tailEnd/>
                          </a:ln>
                        </pic:spPr>
                      </pic:pic>
                    </a:graphicData>
                  </a:graphic>
                </wp:inline>
              </w:drawing>
            </w:r>
          </w:p>
          <w:p w:rsidR="00EF06FB" w:rsidRDefault="00EF06FB" w:rsidP="006705E7">
            <w:pPr>
              <w:autoSpaceDE w:val="0"/>
              <w:autoSpaceDN w:val="0"/>
              <w:adjustRightInd w:val="0"/>
              <w:spacing w:after="0" w:line="240" w:lineRule="auto"/>
              <w:jc w:val="both"/>
            </w:pPr>
          </w:p>
          <w:p w:rsidR="00EF06FB" w:rsidRPr="00EF06FB" w:rsidRDefault="00EF06FB" w:rsidP="00EF06FB">
            <w:pPr>
              <w:spacing w:after="0" w:line="240" w:lineRule="auto"/>
              <w:jc w:val="center"/>
              <w:rPr>
                <w:rFonts w:ascii="Times New Roman" w:eastAsia="Times New Roman" w:hAnsi="Times New Roman"/>
                <w:sz w:val="20"/>
                <w:szCs w:val="20"/>
              </w:rPr>
            </w:pPr>
            <w:r w:rsidRPr="00EF06FB">
              <w:rPr>
                <w:rFonts w:ascii="Times New Roman" w:eastAsia="Times New Roman" w:hAnsi="Times New Roman"/>
                <w:sz w:val="20"/>
                <w:szCs w:val="20"/>
              </w:rPr>
              <w:t>Structura determinat</w:t>
            </w:r>
            <w:r>
              <w:rPr>
                <w:rFonts w:ascii="Times New Roman" w:eastAsia="Times New Roman" w:hAnsi="Times New Roman"/>
                <w:sz w:val="20"/>
                <w:szCs w:val="20"/>
              </w:rPr>
              <w:t>ă</w:t>
            </w:r>
            <w:r w:rsidRPr="00EF06FB">
              <w:rPr>
                <w:rFonts w:ascii="Times New Roman" w:eastAsia="Times New Roman" w:hAnsi="Times New Roman"/>
                <w:sz w:val="20"/>
                <w:szCs w:val="20"/>
              </w:rPr>
              <w:t xml:space="preserve"> prin difractie de raze X pe monocristal a complexului [Co</w:t>
            </w:r>
            <w:r w:rsidRPr="00EF06FB">
              <w:rPr>
                <w:rFonts w:ascii="Times New Roman" w:eastAsia="Times New Roman" w:hAnsi="Times New Roman"/>
                <w:sz w:val="20"/>
                <w:szCs w:val="20"/>
                <w:vertAlign w:val="subscript"/>
              </w:rPr>
              <w:t>2</w:t>
            </w:r>
            <w:r w:rsidRPr="00EF06FB">
              <w:rPr>
                <w:rFonts w:ascii="Times New Roman" w:eastAsia="Times New Roman" w:hAnsi="Times New Roman"/>
                <w:sz w:val="20"/>
                <w:szCs w:val="20"/>
              </w:rPr>
              <w:t>Cl</w:t>
            </w:r>
            <w:r w:rsidRPr="00EF06FB">
              <w:rPr>
                <w:rFonts w:ascii="Times New Roman" w:eastAsia="Times New Roman" w:hAnsi="Times New Roman"/>
                <w:sz w:val="20"/>
                <w:szCs w:val="20"/>
                <w:vertAlign w:val="subscript"/>
              </w:rPr>
              <w:t>2</w:t>
            </w:r>
            <w:r w:rsidRPr="00EF06FB">
              <w:rPr>
                <w:rFonts w:ascii="Times New Roman" w:eastAsia="Times New Roman" w:hAnsi="Times New Roman"/>
                <w:sz w:val="20"/>
                <w:szCs w:val="20"/>
              </w:rPr>
              <w:t>L</w:t>
            </w:r>
            <w:r w:rsidRPr="00EF06FB">
              <w:rPr>
                <w:rFonts w:ascii="Times New Roman" w:eastAsia="Times New Roman" w:hAnsi="Times New Roman"/>
                <w:sz w:val="20"/>
                <w:szCs w:val="20"/>
                <w:vertAlign w:val="subscript"/>
              </w:rPr>
              <w:t>4</w:t>
            </w:r>
            <w:r w:rsidRPr="00EF06FB">
              <w:rPr>
                <w:rFonts w:ascii="Times New Roman" w:eastAsia="Times New Roman" w:hAnsi="Times New Roman"/>
                <w:sz w:val="20"/>
                <w:szCs w:val="20"/>
              </w:rPr>
              <w:t>]·4CH</w:t>
            </w:r>
            <w:r w:rsidRPr="00EF06FB">
              <w:rPr>
                <w:rFonts w:ascii="Times New Roman" w:eastAsia="Times New Roman" w:hAnsi="Times New Roman"/>
                <w:sz w:val="20"/>
                <w:szCs w:val="20"/>
                <w:vertAlign w:val="subscript"/>
              </w:rPr>
              <w:t>3</w:t>
            </w:r>
            <w:r w:rsidRPr="00EF06FB">
              <w:rPr>
                <w:rFonts w:ascii="Times New Roman" w:eastAsia="Times New Roman" w:hAnsi="Times New Roman"/>
                <w:sz w:val="20"/>
                <w:szCs w:val="20"/>
              </w:rPr>
              <w:t>CN·0.25H</w:t>
            </w:r>
            <w:r w:rsidRPr="00EF06FB">
              <w:rPr>
                <w:rFonts w:ascii="Times New Roman" w:eastAsia="Times New Roman" w:hAnsi="Times New Roman"/>
                <w:sz w:val="20"/>
                <w:szCs w:val="20"/>
                <w:vertAlign w:val="subscript"/>
              </w:rPr>
              <w:t>2</w:t>
            </w:r>
            <w:r w:rsidRPr="00EF06FB">
              <w:rPr>
                <w:rFonts w:ascii="Times New Roman" w:eastAsia="Times New Roman" w:hAnsi="Times New Roman"/>
                <w:sz w:val="20"/>
                <w:szCs w:val="20"/>
              </w:rPr>
              <w:t xml:space="preserve">O și </w:t>
            </w:r>
            <w:r>
              <w:rPr>
                <w:rFonts w:ascii="Times New Roman" w:eastAsia="Times New Roman" w:hAnsi="Times New Roman"/>
                <w:sz w:val="20"/>
                <w:szCs w:val="20"/>
              </w:rPr>
              <w:t>p</w:t>
            </w:r>
            <w:r w:rsidRPr="00EF06FB">
              <w:rPr>
                <w:rFonts w:ascii="Times New Roman" w:eastAsia="Times New Roman" w:hAnsi="Times New Roman"/>
                <w:sz w:val="20"/>
                <w:szCs w:val="20"/>
              </w:rPr>
              <w:t>roiecţia nodului de coordinare Co2</w:t>
            </w:r>
          </w:p>
          <w:p w:rsidR="006705E7" w:rsidRDefault="006705E7" w:rsidP="00645F4E">
            <w:pPr>
              <w:autoSpaceDE w:val="0"/>
              <w:autoSpaceDN w:val="0"/>
              <w:adjustRightInd w:val="0"/>
              <w:spacing w:after="0" w:line="240" w:lineRule="auto"/>
              <w:jc w:val="center"/>
              <w:rPr>
                <w:sz w:val="20"/>
                <w:szCs w:val="20"/>
              </w:rPr>
            </w:pPr>
          </w:p>
          <w:p w:rsidR="00B16163" w:rsidRDefault="00B16163" w:rsidP="00645F4E">
            <w:pPr>
              <w:autoSpaceDE w:val="0"/>
              <w:autoSpaceDN w:val="0"/>
              <w:adjustRightInd w:val="0"/>
              <w:spacing w:after="0" w:line="240" w:lineRule="auto"/>
              <w:jc w:val="center"/>
              <w:rPr>
                <w:sz w:val="20"/>
                <w:szCs w:val="20"/>
              </w:rPr>
            </w:pPr>
            <w:r w:rsidRPr="00B16163">
              <w:rPr>
                <w:noProof/>
                <w:sz w:val="20"/>
                <w:szCs w:val="20"/>
              </w:rPr>
              <w:drawing>
                <wp:inline distT="0" distB="0" distL="0" distR="0">
                  <wp:extent cx="1909590" cy="1524000"/>
                  <wp:effectExtent l="19050" t="0" r="0" b="0"/>
                  <wp:docPr id="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1922968" cy="1534677"/>
                          </a:xfrm>
                          <a:prstGeom prst="rect">
                            <a:avLst/>
                          </a:prstGeom>
                          <a:noFill/>
                          <a:ln w="9525">
                            <a:noFill/>
                            <a:miter lim="800000"/>
                            <a:headEnd/>
                            <a:tailEnd/>
                          </a:ln>
                        </pic:spPr>
                      </pic:pic>
                    </a:graphicData>
                  </a:graphic>
                </wp:inline>
              </w:drawing>
            </w:r>
          </w:p>
          <w:p w:rsidR="00B16163" w:rsidRPr="00B16163" w:rsidRDefault="00B16163" w:rsidP="00645F4E">
            <w:pPr>
              <w:autoSpaceDE w:val="0"/>
              <w:autoSpaceDN w:val="0"/>
              <w:adjustRightInd w:val="0"/>
              <w:spacing w:after="0" w:line="240" w:lineRule="auto"/>
              <w:jc w:val="center"/>
              <w:rPr>
                <w:rFonts w:ascii="Times New Roman" w:hAnsi="Times New Roman"/>
                <w:sz w:val="20"/>
                <w:szCs w:val="20"/>
              </w:rPr>
            </w:pPr>
            <w:r w:rsidRPr="00B16163">
              <w:rPr>
                <w:rFonts w:ascii="Times New Roman" w:hAnsi="Times New Roman"/>
                <w:sz w:val="20"/>
                <w:szCs w:val="20"/>
              </w:rPr>
              <w:t xml:space="preserve">Spectrul FTIR al complexului </w:t>
            </w:r>
            <w:r w:rsidRPr="00B16163">
              <w:rPr>
                <w:rFonts w:ascii="Times New Roman" w:eastAsia="Times New Roman" w:hAnsi="Times New Roman"/>
                <w:sz w:val="20"/>
                <w:szCs w:val="20"/>
              </w:rPr>
              <w:t>[Co</w:t>
            </w:r>
            <w:r w:rsidRPr="00B16163">
              <w:rPr>
                <w:rFonts w:ascii="Times New Roman" w:eastAsia="Times New Roman" w:hAnsi="Times New Roman"/>
                <w:sz w:val="20"/>
                <w:szCs w:val="20"/>
                <w:vertAlign w:val="subscript"/>
              </w:rPr>
              <w:t>2</w:t>
            </w:r>
            <w:r w:rsidRPr="00B16163">
              <w:rPr>
                <w:rFonts w:ascii="Times New Roman" w:eastAsia="Times New Roman" w:hAnsi="Times New Roman"/>
                <w:sz w:val="20"/>
                <w:szCs w:val="20"/>
              </w:rPr>
              <w:t>Cl</w:t>
            </w:r>
            <w:r w:rsidRPr="00B16163">
              <w:rPr>
                <w:rFonts w:ascii="Times New Roman" w:eastAsia="Times New Roman" w:hAnsi="Times New Roman"/>
                <w:sz w:val="20"/>
                <w:szCs w:val="20"/>
                <w:vertAlign w:val="subscript"/>
              </w:rPr>
              <w:t>2</w:t>
            </w:r>
            <w:r w:rsidRPr="00B16163">
              <w:rPr>
                <w:rFonts w:ascii="Times New Roman" w:eastAsia="Times New Roman" w:hAnsi="Times New Roman"/>
                <w:sz w:val="20"/>
                <w:szCs w:val="20"/>
              </w:rPr>
              <w:t>L</w:t>
            </w:r>
            <w:r w:rsidRPr="00B16163">
              <w:rPr>
                <w:rFonts w:ascii="Times New Roman" w:eastAsia="Times New Roman" w:hAnsi="Times New Roman"/>
                <w:sz w:val="20"/>
                <w:szCs w:val="20"/>
                <w:vertAlign w:val="subscript"/>
              </w:rPr>
              <w:t>4</w:t>
            </w:r>
            <w:r w:rsidRPr="00B16163">
              <w:rPr>
                <w:rFonts w:ascii="Times New Roman" w:eastAsia="Times New Roman" w:hAnsi="Times New Roman"/>
                <w:sz w:val="20"/>
                <w:szCs w:val="20"/>
              </w:rPr>
              <w:t>]</w:t>
            </w:r>
          </w:p>
        </w:tc>
        <w:tc>
          <w:tcPr>
            <w:tcW w:w="1579" w:type="dxa"/>
            <w:gridSpan w:val="2"/>
            <w:shd w:val="clear" w:color="auto" w:fill="auto"/>
          </w:tcPr>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elementală</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57E6E"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154" w:type="dxa"/>
            <w:gridSpan w:val="2"/>
            <w:shd w:val="clear" w:color="auto" w:fill="auto"/>
          </w:tcPr>
          <w:p w:rsidR="00657E6E" w:rsidRDefault="00474AC9"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8C7792" w:rsidRPr="00FB71DC" w:rsidTr="00657E6E">
        <w:trPr>
          <w:cantSplit/>
          <w:trHeight w:val="738"/>
          <w:jc w:val="center"/>
        </w:trPr>
        <w:tc>
          <w:tcPr>
            <w:tcW w:w="872" w:type="dxa"/>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4.</w:t>
            </w:r>
          </w:p>
        </w:tc>
        <w:tc>
          <w:tcPr>
            <w:tcW w:w="5600" w:type="dxa"/>
            <w:shd w:val="clear" w:color="auto" w:fill="auto"/>
          </w:tcPr>
          <w:p w:rsidR="008C7792" w:rsidRDefault="00EF06FB" w:rsidP="00645F4E">
            <w:pPr>
              <w:autoSpaceDE w:val="0"/>
              <w:autoSpaceDN w:val="0"/>
              <w:adjustRightInd w:val="0"/>
              <w:spacing w:after="0" w:line="240" w:lineRule="auto"/>
              <w:jc w:val="center"/>
            </w:pPr>
            <w:r>
              <w:object w:dxaOrig="4290" w:dyaOrig="2775">
                <v:shape id="_x0000_i1028" type="#_x0000_t75" style="width:207.75pt;height:134.25pt" o:ole="">
                  <v:imagedata r:id="rId43" o:title=""/>
                </v:shape>
                <o:OLEObject Type="Embed" ProgID="PBrush" ShapeID="_x0000_i1028" DrawAspect="Content" ObjectID="_1509456782" r:id="rId44"/>
              </w:object>
            </w:r>
          </w:p>
          <w:p w:rsidR="00B16163" w:rsidRDefault="00B16163" w:rsidP="00B16163">
            <w:pPr>
              <w:autoSpaceDE w:val="0"/>
              <w:autoSpaceDN w:val="0"/>
              <w:adjustRightInd w:val="0"/>
              <w:spacing w:after="0" w:line="240" w:lineRule="auto"/>
              <w:jc w:val="both"/>
            </w:pPr>
          </w:p>
          <w:p w:rsidR="00B16163" w:rsidRPr="00227E69" w:rsidRDefault="00B16163" w:rsidP="00B16163">
            <w:pPr>
              <w:spacing w:after="0"/>
              <w:jc w:val="both"/>
              <w:rPr>
                <w:rFonts w:ascii="Times New Roman" w:hAnsi="Times New Roman"/>
                <w:sz w:val="20"/>
                <w:szCs w:val="20"/>
                <w:lang w:val="ro-RO"/>
              </w:rPr>
            </w:pPr>
            <w:r w:rsidRPr="00227E69">
              <w:rPr>
                <w:rFonts w:ascii="Times New Roman" w:hAnsi="Times New Roman"/>
                <w:b/>
                <w:sz w:val="20"/>
                <w:szCs w:val="20"/>
                <w:lang w:val="ro-RO"/>
              </w:rPr>
              <w:t xml:space="preserve">IR </w:t>
            </w:r>
            <w:r w:rsidRPr="00227E69">
              <w:rPr>
                <w:rFonts w:ascii="Times New Roman" w:hAnsi="Times New Roman"/>
                <w:i/>
                <w:sz w:val="20"/>
                <w:szCs w:val="20"/>
              </w:rPr>
              <w:sym w:font="Symbol" w:char="006E"/>
            </w:r>
            <w:r w:rsidRPr="00227E69">
              <w:rPr>
                <w:rFonts w:ascii="Times New Roman" w:hAnsi="Times New Roman"/>
                <w:sz w:val="20"/>
                <w:szCs w:val="20"/>
                <w:vertAlign w:val="subscript"/>
                <w:lang w:val="ro-RO"/>
              </w:rPr>
              <w:t xml:space="preserve">max </w:t>
            </w:r>
            <w:r w:rsidRPr="00227E69">
              <w:rPr>
                <w:rFonts w:ascii="Times New Roman" w:hAnsi="Times New Roman"/>
                <w:sz w:val="20"/>
                <w:szCs w:val="20"/>
                <w:lang w:val="ro-RO"/>
              </w:rPr>
              <w:t>(KBr), cm</w:t>
            </w:r>
            <w:r w:rsidRPr="00227E69">
              <w:rPr>
                <w:rFonts w:ascii="Times New Roman" w:hAnsi="Times New Roman"/>
                <w:sz w:val="20"/>
                <w:szCs w:val="20"/>
                <w:vertAlign w:val="superscript"/>
                <w:lang w:val="ro-RO"/>
              </w:rPr>
              <w:t>-1</w:t>
            </w:r>
            <w:r w:rsidRPr="00227E69">
              <w:rPr>
                <w:rFonts w:ascii="Times New Roman" w:hAnsi="Times New Roman"/>
                <w:sz w:val="20"/>
                <w:szCs w:val="20"/>
                <w:lang w:val="ro-RO"/>
              </w:rPr>
              <w:t>: 3443w, 3058vw, 2951m, 2893m, 1720vs, 1623s, 1544vs, 1502m, 1447w, 1397m, 1387m, 1347m, 1248s, 1180s, 1105s, 1082, 1017m, 979w, 860vs, 836s, 766w, 696m, 626w, 558w, 497m, 428vw, 385vw.</w:t>
            </w:r>
          </w:p>
          <w:p w:rsidR="00B16163" w:rsidRPr="00227E69" w:rsidRDefault="00B16163" w:rsidP="00B16163">
            <w:pPr>
              <w:autoSpaceDE w:val="0"/>
              <w:autoSpaceDN w:val="0"/>
              <w:adjustRightInd w:val="0"/>
              <w:spacing w:after="0" w:line="240" w:lineRule="auto"/>
              <w:jc w:val="both"/>
              <w:rPr>
                <w:rFonts w:ascii="Times New Roman" w:eastAsiaTheme="minorHAnsi" w:hAnsi="Times New Roman"/>
                <w:color w:val="231F20"/>
                <w:sz w:val="20"/>
                <w:szCs w:val="20"/>
              </w:rPr>
            </w:pPr>
            <w:r w:rsidRPr="00227E69">
              <w:rPr>
                <w:rFonts w:ascii="Times New Roman" w:eastAsiaTheme="minorHAnsi" w:hAnsi="Times New Roman"/>
                <w:b/>
                <w:color w:val="231F20"/>
                <w:sz w:val="20"/>
                <w:szCs w:val="20"/>
              </w:rPr>
              <w:t>UV/Vis</w:t>
            </w:r>
            <w:r w:rsidRPr="00227E69">
              <w:rPr>
                <w:rFonts w:ascii="Times New Roman" w:eastAsiaTheme="minorHAnsi" w:hAnsi="Times New Roman"/>
                <w:color w:val="231F20"/>
                <w:sz w:val="20"/>
                <w:szCs w:val="20"/>
              </w:rPr>
              <w:t xml:space="preserve"> (DMF): </w:t>
            </w:r>
            <w:r w:rsidRPr="00227E69">
              <w:rPr>
                <w:rFonts w:ascii="Times New Roman" w:eastAsiaTheme="minorHAnsi" w:hAnsi="Times New Roman"/>
                <w:i/>
                <w:iCs/>
                <w:color w:val="231F20"/>
                <w:sz w:val="20"/>
                <w:szCs w:val="20"/>
              </w:rPr>
              <w:t>λ</w:t>
            </w:r>
            <w:r w:rsidRPr="00227E69">
              <w:rPr>
                <w:rFonts w:ascii="Times New Roman" w:eastAsiaTheme="minorHAnsi" w:hAnsi="Times New Roman"/>
                <w:color w:val="231F20"/>
                <w:sz w:val="20"/>
                <w:szCs w:val="20"/>
                <w:vertAlign w:val="subscript"/>
              </w:rPr>
              <w:t>max</w:t>
            </w:r>
            <w:r w:rsidRPr="00227E69">
              <w:rPr>
                <w:rFonts w:ascii="Times New Roman" w:eastAsiaTheme="minorHAnsi" w:hAnsi="Times New Roman"/>
                <w:color w:val="231F20"/>
                <w:sz w:val="20"/>
                <w:szCs w:val="20"/>
              </w:rPr>
              <w:t xml:space="preserve"> (</w:t>
            </w:r>
            <w:r w:rsidRPr="00227E69">
              <w:rPr>
                <w:rFonts w:ascii="Times New Roman" w:eastAsiaTheme="minorHAnsi" w:hAnsi="Times New Roman"/>
                <w:i/>
                <w:iCs/>
                <w:color w:val="231F20"/>
                <w:sz w:val="20"/>
                <w:szCs w:val="20"/>
              </w:rPr>
              <w:t>ε</w:t>
            </w:r>
            <w:r w:rsidRPr="00227E69">
              <w:rPr>
                <w:rFonts w:ascii="Times New Roman" w:eastAsiaTheme="minorHAnsi" w:hAnsi="Times New Roman"/>
                <w:color w:val="231F20"/>
                <w:sz w:val="20"/>
                <w:szCs w:val="20"/>
              </w:rPr>
              <w:t>, m</w:t>
            </w:r>
            <w:r w:rsidRPr="00227E69">
              <w:rPr>
                <w:rFonts w:ascii="Times New Roman" w:eastAsiaTheme="minorHAnsi" w:hAnsi="Times New Roman"/>
                <w:color w:val="231F20"/>
                <w:sz w:val="20"/>
                <w:szCs w:val="20"/>
                <w:vertAlign w:val="superscript"/>
              </w:rPr>
              <w:t>–1</w:t>
            </w:r>
            <w:r w:rsidRPr="00227E69">
              <w:rPr>
                <w:rFonts w:ascii="Times New Roman" w:eastAsiaTheme="minorHAnsi" w:hAnsi="Times New Roman"/>
                <w:color w:val="231F20"/>
                <w:sz w:val="20"/>
                <w:szCs w:val="20"/>
              </w:rPr>
              <w:t>cm</w:t>
            </w:r>
            <w:r w:rsidRPr="00227E69">
              <w:rPr>
                <w:rFonts w:ascii="Times New Roman" w:eastAsiaTheme="minorHAnsi" w:hAnsi="Times New Roman"/>
                <w:color w:val="231F20"/>
                <w:sz w:val="20"/>
                <w:szCs w:val="20"/>
                <w:vertAlign w:val="superscript"/>
              </w:rPr>
              <w:t>–1</w:t>
            </w:r>
            <w:r w:rsidRPr="00227E69">
              <w:rPr>
                <w:rFonts w:ascii="Times New Roman" w:eastAsiaTheme="minorHAnsi" w:hAnsi="Times New Roman"/>
                <w:color w:val="231F20"/>
                <w:sz w:val="20"/>
                <w:szCs w:val="20"/>
              </w:rPr>
              <w:t xml:space="preserve">) = 288 (26154), 412 (10566) nm. </w:t>
            </w:r>
          </w:p>
          <w:p w:rsidR="00227E69" w:rsidRPr="00227E69" w:rsidRDefault="00227E69" w:rsidP="00227E69">
            <w:pPr>
              <w:autoSpaceDE w:val="0"/>
              <w:autoSpaceDN w:val="0"/>
              <w:adjustRightInd w:val="0"/>
              <w:spacing w:after="0" w:line="240" w:lineRule="auto"/>
              <w:jc w:val="both"/>
              <w:rPr>
                <w:rFonts w:ascii="Times New Roman" w:eastAsiaTheme="minorHAnsi" w:hAnsi="Times New Roman"/>
                <w:color w:val="231F20"/>
                <w:sz w:val="20"/>
                <w:szCs w:val="20"/>
              </w:rPr>
            </w:pPr>
            <w:r w:rsidRPr="00227E69">
              <w:rPr>
                <w:rFonts w:ascii="Times New Roman" w:eastAsia="Times New Roman" w:hAnsi="Times New Roman"/>
                <w:b/>
                <w:sz w:val="20"/>
                <w:szCs w:val="20"/>
                <w:lang w:eastAsia="en-GB"/>
              </w:rPr>
              <w:t>Anal</w:t>
            </w:r>
            <w:r w:rsidRPr="00227E69">
              <w:rPr>
                <w:rFonts w:ascii="Times New Roman" w:eastAsia="Times New Roman" w:hAnsi="Times New Roman"/>
                <w:sz w:val="20"/>
                <w:szCs w:val="20"/>
                <w:lang w:eastAsia="en-GB"/>
              </w:rPr>
              <w:t>. Calc pentru C</w:t>
            </w:r>
            <w:r w:rsidRPr="00227E69">
              <w:rPr>
                <w:rFonts w:ascii="Times New Roman" w:eastAsia="Times New Roman" w:hAnsi="Times New Roman"/>
                <w:sz w:val="20"/>
                <w:szCs w:val="20"/>
                <w:vertAlign w:val="subscript"/>
                <w:lang w:eastAsia="en-GB"/>
              </w:rPr>
              <w:t>70</w:t>
            </w:r>
            <w:r w:rsidRPr="00227E69">
              <w:rPr>
                <w:rFonts w:ascii="Times New Roman" w:eastAsia="Times New Roman" w:hAnsi="Times New Roman"/>
                <w:sz w:val="20"/>
                <w:szCs w:val="20"/>
                <w:lang w:eastAsia="en-GB"/>
              </w:rPr>
              <w:t>H</w:t>
            </w:r>
            <w:r w:rsidRPr="00227E69">
              <w:rPr>
                <w:rFonts w:ascii="Times New Roman" w:eastAsia="Times New Roman" w:hAnsi="Times New Roman"/>
                <w:sz w:val="20"/>
                <w:szCs w:val="20"/>
                <w:vertAlign w:val="subscript"/>
                <w:lang w:eastAsia="en-GB"/>
              </w:rPr>
              <w:t>92.5</w:t>
            </w:r>
            <w:r w:rsidRPr="00227E69">
              <w:rPr>
                <w:rFonts w:ascii="Times New Roman" w:eastAsia="Times New Roman" w:hAnsi="Times New Roman"/>
                <w:sz w:val="20"/>
                <w:szCs w:val="20"/>
                <w:lang w:eastAsia="en-GB"/>
              </w:rPr>
              <w:t>Cl</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Cu</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N</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O</w:t>
            </w:r>
            <w:r w:rsidRPr="00227E69">
              <w:rPr>
                <w:rFonts w:ascii="Times New Roman" w:eastAsia="Times New Roman" w:hAnsi="Times New Roman"/>
                <w:sz w:val="20"/>
                <w:szCs w:val="20"/>
                <w:vertAlign w:val="subscript"/>
                <w:lang w:eastAsia="en-GB"/>
              </w:rPr>
              <w:t>12.75</w:t>
            </w:r>
            <w:r w:rsidRPr="00227E69">
              <w:rPr>
                <w:rFonts w:ascii="Times New Roman" w:eastAsia="Times New Roman" w:hAnsi="Times New Roman"/>
                <w:sz w:val="20"/>
                <w:szCs w:val="20"/>
                <w:lang w:eastAsia="en-GB"/>
              </w:rPr>
              <w:t>Si</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 xml:space="preserve"> (Mr 1702.3 g/mol): </w:t>
            </w:r>
            <w:r w:rsidRPr="00227E69">
              <w:rPr>
                <w:rFonts w:ascii="Times New Roman" w:eastAsiaTheme="minorHAnsi" w:hAnsi="Times New Roman"/>
                <w:color w:val="231F20"/>
                <w:sz w:val="20"/>
                <w:szCs w:val="20"/>
              </w:rPr>
              <w:t>C 49.39, H 5.48, N 3.29; Gasit: C 50.08, H 5.61, N 3.62.</w:t>
            </w:r>
          </w:p>
          <w:p w:rsidR="00B16163" w:rsidRDefault="00B16163" w:rsidP="00B16163">
            <w:pPr>
              <w:autoSpaceDE w:val="0"/>
              <w:autoSpaceDN w:val="0"/>
              <w:adjustRightInd w:val="0"/>
              <w:spacing w:after="0" w:line="240" w:lineRule="auto"/>
              <w:jc w:val="both"/>
            </w:pPr>
            <w:r w:rsidRPr="00B16163">
              <w:rPr>
                <w:noProof/>
              </w:rPr>
              <w:drawing>
                <wp:inline distT="0" distB="0" distL="0" distR="0">
                  <wp:extent cx="1454111" cy="1200150"/>
                  <wp:effectExtent l="19050" t="0" r="0" b="0"/>
                  <wp:docPr id="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1472308" cy="1215169"/>
                          </a:xfrm>
                          <a:prstGeom prst="rect">
                            <a:avLst/>
                          </a:prstGeom>
                          <a:noFill/>
                          <a:ln w="9525">
                            <a:noFill/>
                            <a:miter lim="800000"/>
                            <a:headEnd/>
                            <a:tailEnd/>
                          </a:ln>
                        </pic:spPr>
                      </pic:pic>
                    </a:graphicData>
                  </a:graphic>
                </wp:inline>
              </w:drawing>
            </w:r>
            <w:r>
              <w:t xml:space="preserve"> </w:t>
            </w:r>
            <w:r w:rsidRPr="00B16163">
              <w:rPr>
                <w:noProof/>
              </w:rPr>
              <w:drawing>
                <wp:inline distT="0" distB="0" distL="0" distR="0">
                  <wp:extent cx="1829887" cy="1457325"/>
                  <wp:effectExtent l="19050" t="0" r="0" b="0"/>
                  <wp:docPr id="92" name="Picture 31" descr="D:\My Documents\Desktop\acp2c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y Documents\Desktop\acp2cu.tif"/>
                          <pic:cNvPicPr>
                            <a:picLocks noChangeAspect="1" noChangeArrowheads="1"/>
                          </pic:cNvPicPr>
                        </pic:nvPicPr>
                        <pic:blipFill>
                          <a:blip r:embed="rId46"/>
                          <a:srcRect/>
                          <a:stretch>
                            <a:fillRect/>
                          </a:stretch>
                        </pic:blipFill>
                        <pic:spPr bwMode="auto">
                          <a:xfrm>
                            <a:off x="0" y="0"/>
                            <a:ext cx="1837067" cy="1463043"/>
                          </a:xfrm>
                          <a:prstGeom prst="rect">
                            <a:avLst/>
                          </a:prstGeom>
                          <a:noFill/>
                          <a:ln w="9525">
                            <a:noFill/>
                            <a:miter lim="800000"/>
                            <a:headEnd/>
                            <a:tailEnd/>
                          </a:ln>
                        </pic:spPr>
                      </pic:pic>
                    </a:graphicData>
                  </a:graphic>
                </wp:inline>
              </w:drawing>
            </w:r>
          </w:p>
          <w:p w:rsidR="00227E69" w:rsidRDefault="00227E69" w:rsidP="00227E69">
            <w:pPr>
              <w:pStyle w:val="EndnoteText"/>
              <w:spacing w:line="360" w:lineRule="auto"/>
              <w:jc w:val="center"/>
              <w:rPr>
                <w:noProof/>
                <w:color w:val="000000"/>
                <w:sz w:val="24"/>
                <w:szCs w:val="24"/>
              </w:rPr>
            </w:pPr>
            <w:r>
              <w:t xml:space="preserve">Spectrele FTIR și UV-vis ale complexului </w:t>
            </w:r>
            <w:r w:rsidRPr="00080A78">
              <w:rPr>
                <w:noProof/>
                <w:color w:val="000000"/>
                <w:sz w:val="24"/>
                <w:szCs w:val="24"/>
              </w:rPr>
              <w:t>[Cu</w:t>
            </w:r>
            <w:r w:rsidRPr="00080A78">
              <w:rPr>
                <w:noProof/>
                <w:color w:val="000000"/>
                <w:sz w:val="24"/>
                <w:szCs w:val="24"/>
                <w:vertAlign w:val="subscript"/>
              </w:rPr>
              <w:t>4</w:t>
            </w:r>
            <w:r w:rsidRPr="00080A78">
              <w:rPr>
                <w:noProof/>
                <w:color w:val="000000"/>
                <w:sz w:val="24"/>
                <w:szCs w:val="24"/>
              </w:rPr>
              <w:t>(μ</w:t>
            </w:r>
            <w:r w:rsidRPr="00080A78">
              <w:rPr>
                <w:noProof/>
                <w:color w:val="000000"/>
                <w:sz w:val="24"/>
                <w:szCs w:val="24"/>
                <w:vertAlign w:val="subscript"/>
              </w:rPr>
              <w:t>4</w:t>
            </w:r>
            <w:r w:rsidRPr="00080A78">
              <w:rPr>
                <w:noProof/>
                <w:color w:val="000000"/>
                <w:sz w:val="24"/>
                <w:szCs w:val="24"/>
              </w:rPr>
              <w:t>-O)(L</w:t>
            </w:r>
            <w:r w:rsidRPr="00080A78">
              <w:rPr>
                <w:noProof/>
                <w:color w:val="000000"/>
                <w:sz w:val="24"/>
                <w:szCs w:val="24"/>
                <w:vertAlign w:val="superscript"/>
              </w:rPr>
              <w:t>A</w:t>
            </w:r>
            <w:r w:rsidRPr="00080A78">
              <w:rPr>
                <w:noProof/>
                <w:color w:val="000000"/>
                <w:sz w:val="24"/>
                <w:szCs w:val="24"/>
              </w:rPr>
              <w:t>)</w:t>
            </w:r>
            <w:r w:rsidRPr="00080A78">
              <w:rPr>
                <w:noProof/>
                <w:color w:val="000000"/>
                <w:sz w:val="24"/>
                <w:szCs w:val="24"/>
                <w:vertAlign w:val="subscript"/>
              </w:rPr>
              <w:t>2</w:t>
            </w:r>
            <w:r w:rsidRPr="00080A78">
              <w:rPr>
                <w:noProof/>
                <w:color w:val="000000"/>
                <w:sz w:val="24"/>
                <w:szCs w:val="24"/>
              </w:rPr>
              <w:t>Cl</w:t>
            </w:r>
            <w:r w:rsidRPr="00080A78">
              <w:rPr>
                <w:noProof/>
                <w:color w:val="000000"/>
                <w:sz w:val="24"/>
                <w:szCs w:val="24"/>
                <w:vertAlign w:val="subscript"/>
              </w:rPr>
              <w:t>4</w:t>
            </w:r>
            <w:r w:rsidRPr="00080A78">
              <w:rPr>
                <w:noProof/>
                <w:color w:val="000000"/>
                <w:sz w:val="24"/>
                <w:szCs w:val="24"/>
              </w:rPr>
              <w:t>]</w:t>
            </w:r>
          </w:p>
          <w:p w:rsidR="00B16163" w:rsidRDefault="00B16163" w:rsidP="00B16163">
            <w:pPr>
              <w:autoSpaceDE w:val="0"/>
              <w:autoSpaceDN w:val="0"/>
              <w:adjustRightInd w:val="0"/>
              <w:spacing w:after="0" w:line="240" w:lineRule="auto"/>
              <w:jc w:val="both"/>
            </w:pPr>
          </w:p>
          <w:p w:rsidR="006705E7" w:rsidRDefault="006705E7" w:rsidP="006705E7">
            <w:pPr>
              <w:autoSpaceDE w:val="0"/>
              <w:autoSpaceDN w:val="0"/>
              <w:adjustRightInd w:val="0"/>
              <w:spacing w:after="0" w:line="240" w:lineRule="auto"/>
              <w:jc w:val="both"/>
            </w:pPr>
            <w:r w:rsidRPr="006705E7">
              <w:rPr>
                <w:noProof/>
              </w:rPr>
              <w:drawing>
                <wp:inline distT="0" distB="0" distL="0" distR="0">
                  <wp:extent cx="1843782" cy="1676400"/>
                  <wp:effectExtent l="19050" t="0" r="4068"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1845569" cy="1678025"/>
                          </a:xfrm>
                          <a:prstGeom prst="rect">
                            <a:avLst/>
                          </a:prstGeom>
                          <a:noFill/>
                          <a:ln w="9525">
                            <a:noFill/>
                            <a:miter lim="800000"/>
                            <a:headEnd/>
                            <a:tailEnd/>
                          </a:ln>
                        </pic:spPr>
                      </pic:pic>
                    </a:graphicData>
                  </a:graphic>
                </wp:inline>
              </w:drawing>
            </w:r>
            <w:r w:rsidRPr="006705E7">
              <w:rPr>
                <w:noProof/>
                <w:sz w:val="20"/>
                <w:szCs w:val="20"/>
              </w:rPr>
              <w:drawing>
                <wp:inline distT="0" distB="0" distL="0" distR="0">
                  <wp:extent cx="1466850" cy="1457104"/>
                  <wp:effectExtent l="19050" t="0" r="0"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1469696" cy="1459931"/>
                          </a:xfrm>
                          <a:prstGeom prst="rect">
                            <a:avLst/>
                          </a:prstGeom>
                          <a:noFill/>
                          <a:ln w="9525">
                            <a:noFill/>
                            <a:miter lim="800000"/>
                            <a:headEnd/>
                            <a:tailEnd/>
                          </a:ln>
                        </pic:spPr>
                      </pic:pic>
                    </a:graphicData>
                  </a:graphic>
                </wp:inline>
              </w:drawing>
            </w:r>
          </w:p>
          <w:p w:rsidR="00227E69" w:rsidRDefault="00227E69" w:rsidP="00227E69">
            <w:pPr>
              <w:pStyle w:val="EndnoteText"/>
              <w:jc w:val="center"/>
              <w:rPr>
                <w:noProof/>
                <w:color w:val="000000"/>
                <w:sz w:val="24"/>
                <w:szCs w:val="24"/>
              </w:rPr>
            </w:pPr>
            <w:r w:rsidRPr="00EF06FB">
              <w:t>Structura determinat</w:t>
            </w:r>
            <w:r>
              <w:t>ă</w:t>
            </w:r>
            <w:r w:rsidRPr="00EF06FB">
              <w:t xml:space="preserve"> prin difractie de raze X pe monocristal a complexului </w:t>
            </w:r>
            <w:r w:rsidRPr="00080A78">
              <w:rPr>
                <w:noProof/>
                <w:color w:val="000000"/>
                <w:sz w:val="24"/>
                <w:szCs w:val="24"/>
              </w:rPr>
              <w:t>[Cu</w:t>
            </w:r>
            <w:r w:rsidRPr="00080A78">
              <w:rPr>
                <w:noProof/>
                <w:color w:val="000000"/>
                <w:sz w:val="24"/>
                <w:szCs w:val="24"/>
                <w:vertAlign w:val="subscript"/>
              </w:rPr>
              <w:t>4</w:t>
            </w:r>
            <w:r w:rsidRPr="00080A78">
              <w:rPr>
                <w:noProof/>
                <w:color w:val="000000"/>
                <w:sz w:val="24"/>
                <w:szCs w:val="24"/>
              </w:rPr>
              <w:t>(μ</w:t>
            </w:r>
            <w:r w:rsidRPr="00080A78">
              <w:rPr>
                <w:noProof/>
                <w:color w:val="000000"/>
                <w:sz w:val="24"/>
                <w:szCs w:val="24"/>
                <w:vertAlign w:val="subscript"/>
              </w:rPr>
              <w:t>4</w:t>
            </w:r>
            <w:r w:rsidRPr="00080A78">
              <w:rPr>
                <w:noProof/>
                <w:color w:val="000000"/>
                <w:sz w:val="24"/>
                <w:szCs w:val="24"/>
              </w:rPr>
              <w:t>-O)(L</w:t>
            </w:r>
            <w:r w:rsidRPr="00080A78">
              <w:rPr>
                <w:noProof/>
                <w:color w:val="000000"/>
                <w:sz w:val="24"/>
                <w:szCs w:val="24"/>
                <w:vertAlign w:val="superscript"/>
              </w:rPr>
              <w:t>A</w:t>
            </w:r>
            <w:r w:rsidRPr="00080A78">
              <w:rPr>
                <w:noProof/>
                <w:color w:val="000000"/>
                <w:sz w:val="24"/>
                <w:szCs w:val="24"/>
              </w:rPr>
              <w:t>)</w:t>
            </w:r>
            <w:r w:rsidRPr="00080A78">
              <w:rPr>
                <w:noProof/>
                <w:color w:val="000000"/>
                <w:sz w:val="24"/>
                <w:szCs w:val="24"/>
                <w:vertAlign w:val="subscript"/>
              </w:rPr>
              <w:t>2</w:t>
            </w:r>
            <w:r w:rsidRPr="00080A78">
              <w:rPr>
                <w:noProof/>
                <w:color w:val="000000"/>
                <w:sz w:val="24"/>
                <w:szCs w:val="24"/>
              </w:rPr>
              <w:t>Cl</w:t>
            </w:r>
            <w:r w:rsidRPr="00080A78">
              <w:rPr>
                <w:noProof/>
                <w:color w:val="000000"/>
                <w:sz w:val="24"/>
                <w:szCs w:val="24"/>
                <w:vertAlign w:val="subscript"/>
              </w:rPr>
              <w:t>4</w:t>
            </w:r>
            <w:r w:rsidRPr="00080A78">
              <w:rPr>
                <w:noProof/>
                <w:color w:val="000000"/>
                <w:sz w:val="24"/>
                <w:szCs w:val="24"/>
              </w:rPr>
              <w:t>]</w:t>
            </w:r>
          </w:p>
          <w:p w:rsidR="00EF06FB" w:rsidRDefault="00227E69" w:rsidP="00227E69">
            <w:pPr>
              <w:spacing w:after="0" w:line="240" w:lineRule="auto"/>
              <w:jc w:val="center"/>
            </w:pPr>
            <w:r>
              <w:rPr>
                <w:rFonts w:ascii="Times New Roman" w:eastAsia="Times New Roman" w:hAnsi="Times New Roman"/>
                <w:sz w:val="20"/>
                <w:szCs w:val="20"/>
              </w:rPr>
              <w:t>si vedere a nodului</w:t>
            </w:r>
            <w:r w:rsidRPr="0007735E">
              <w:rPr>
                <w:rFonts w:ascii="Times New Roman" w:hAnsi="Times New Roman"/>
                <w:sz w:val="24"/>
                <w:szCs w:val="24"/>
              </w:rPr>
              <w:t xml:space="preserve"> de coordinare </w:t>
            </w:r>
            <w:r w:rsidRPr="00451899">
              <w:rPr>
                <w:rFonts w:ascii="Times New Roman" w:hAnsi="Times New Roman"/>
                <w:sz w:val="24"/>
                <w:szCs w:val="24"/>
              </w:rPr>
              <w:t>µ</w:t>
            </w:r>
            <w:r w:rsidRPr="0007735E">
              <w:rPr>
                <w:rFonts w:ascii="Times New Roman" w:hAnsi="Times New Roman"/>
                <w:sz w:val="24"/>
                <w:szCs w:val="24"/>
                <w:vertAlign w:val="subscript"/>
              </w:rPr>
              <w:t>4</w:t>
            </w:r>
            <w:r w:rsidRPr="0007735E">
              <w:rPr>
                <w:rFonts w:ascii="Times New Roman" w:hAnsi="Times New Roman"/>
                <w:sz w:val="24"/>
                <w:szCs w:val="24"/>
              </w:rPr>
              <w:t>-O Cu</w:t>
            </w:r>
            <w:r w:rsidRPr="0007735E">
              <w:rPr>
                <w:rFonts w:ascii="Times New Roman" w:hAnsi="Times New Roman"/>
                <w:sz w:val="24"/>
                <w:szCs w:val="24"/>
                <w:vertAlign w:val="subscript"/>
              </w:rPr>
              <w:t>4</w:t>
            </w:r>
          </w:p>
          <w:p w:rsidR="006705E7" w:rsidRPr="006705E7" w:rsidRDefault="006705E7" w:rsidP="006705E7">
            <w:pPr>
              <w:autoSpaceDE w:val="0"/>
              <w:autoSpaceDN w:val="0"/>
              <w:adjustRightInd w:val="0"/>
              <w:spacing w:after="0" w:line="240" w:lineRule="auto"/>
              <w:jc w:val="both"/>
            </w:pPr>
          </w:p>
        </w:tc>
        <w:tc>
          <w:tcPr>
            <w:tcW w:w="1579" w:type="dxa"/>
            <w:gridSpan w:val="2"/>
            <w:shd w:val="clear" w:color="auto" w:fill="auto"/>
          </w:tcPr>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elementală</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8C7792"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154" w:type="dxa"/>
            <w:gridSpan w:val="2"/>
            <w:shd w:val="clear" w:color="auto" w:fill="auto"/>
          </w:tcPr>
          <w:p w:rsidR="008C7792" w:rsidRDefault="00474AC9"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8C7792" w:rsidRPr="00FB71DC" w:rsidTr="00657E6E">
        <w:trPr>
          <w:cantSplit/>
          <w:trHeight w:val="738"/>
          <w:jc w:val="center"/>
        </w:trPr>
        <w:tc>
          <w:tcPr>
            <w:tcW w:w="872" w:type="dxa"/>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5.</w:t>
            </w:r>
          </w:p>
        </w:tc>
        <w:tc>
          <w:tcPr>
            <w:tcW w:w="5600" w:type="dxa"/>
            <w:shd w:val="clear" w:color="auto" w:fill="auto"/>
          </w:tcPr>
          <w:p w:rsidR="008C7792" w:rsidRDefault="006705E7" w:rsidP="00645F4E">
            <w:pPr>
              <w:autoSpaceDE w:val="0"/>
              <w:autoSpaceDN w:val="0"/>
              <w:adjustRightInd w:val="0"/>
              <w:spacing w:after="0" w:line="240" w:lineRule="auto"/>
              <w:jc w:val="center"/>
              <w:rPr>
                <w:sz w:val="20"/>
                <w:szCs w:val="20"/>
              </w:rPr>
            </w:pPr>
            <w:r w:rsidRPr="006705E7">
              <w:rPr>
                <w:noProof/>
                <w:sz w:val="20"/>
                <w:szCs w:val="20"/>
              </w:rPr>
              <w:drawing>
                <wp:inline distT="0" distB="0" distL="0" distR="0">
                  <wp:extent cx="2657475" cy="1580359"/>
                  <wp:effectExtent l="19050" t="0" r="9525" b="0"/>
                  <wp:docPr id="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2657475" cy="1580359"/>
                          </a:xfrm>
                          <a:prstGeom prst="rect">
                            <a:avLst/>
                          </a:prstGeom>
                          <a:noFill/>
                          <a:ln w="9525">
                            <a:noFill/>
                            <a:miter lim="800000"/>
                            <a:headEnd/>
                            <a:tailEnd/>
                          </a:ln>
                        </pic:spPr>
                      </pic:pic>
                    </a:graphicData>
                  </a:graphic>
                </wp:inline>
              </w:drawing>
            </w:r>
          </w:p>
          <w:p w:rsidR="00751C06" w:rsidRDefault="00751C06" w:rsidP="00751C06">
            <w:pPr>
              <w:autoSpaceDE w:val="0"/>
              <w:autoSpaceDN w:val="0"/>
              <w:adjustRightInd w:val="0"/>
              <w:spacing w:after="0" w:line="240" w:lineRule="auto"/>
              <w:jc w:val="center"/>
              <w:rPr>
                <w:rFonts w:ascii="Times New Roman" w:hAnsi="Times New Roman"/>
                <w:sz w:val="20"/>
                <w:szCs w:val="20"/>
                <w:lang w:eastAsia="en-GB"/>
              </w:rPr>
            </w:pPr>
            <w:r w:rsidRPr="00751C06">
              <w:rPr>
                <w:rFonts w:ascii="Times New Roman" w:eastAsia="Times New Roman" w:hAnsi="Times New Roman"/>
                <w:sz w:val="20"/>
                <w:szCs w:val="20"/>
              </w:rPr>
              <w:t xml:space="preserve">Structura determinată prin difractie de raze X pe monocristal a rețelei de coordinare </w:t>
            </w:r>
            <w:r w:rsidRPr="00751C06">
              <w:rPr>
                <w:rFonts w:ascii="Times New Roman" w:hAnsi="Times New Roman"/>
                <w:sz w:val="20"/>
                <w:szCs w:val="20"/>
                <w:lang w:eastAsia="en-GB"/>
              </w:rPr>
              <w:t>[Mn</w:t>
            </w:r>
            <w:r w:rsidRPr="00751C06">
              <w:rPr>
                <w:rFonts w:ascii="Times New Roman" w:hAnsi="Times New Roman"/>
                <w:sz w:val="20"/>
                <w:szCs w:val="20"/>
                <w:vertAlign w:val="subscript"/>
                <w:lang w:eastAsia="en-GB"/>
              </w:rPr>
              <w:t>6</w:t>
            </w:r>
            <w:r w:rsidRPr="00751C06">
              <w:rPr>
                <w:rFonts w:ascii="Times New Roman" w:hAnsi="Times New Roman"/>
                <w:sz w:val="20"/>
                <w:szCs w:val="20"/>
                <w:lang w:eastAsia="en-GB"/>
              </w:rPr>
              <w:t>(µ</w:t>
            </w:r>
            <w:r w:rsidRPr="00751C06">
              <w:rPr>
                <w:rFonts w:ascii="Times New Roman" w:hAnsi="Times New Roman"/>
                <w:sz w:val="20"/>
                <w:szCs w:val="20"/>
                <w:vertAlign w:val="subscript"/>
                <w:lang w:eastAsia="en-GB"/>
              </w:rPr>
              <w:t>3</w:t>
            </w:r>
            <w:r w:rsidRPr="00751C06">
              <w:rPr>
                <w:rFonts w:ascii="Times New Roman" w:hAnsi="Times New Roman"/>
                <w:sz w:val="20"/>
                <w:szCs w:val="20"/>
                <w:lang w:eastAsia="en-GB"/>
              </w:rPr>
              <w:t>-O)</w:t>
            </w:r>
            <w:r w:rsidRPr="00751C06">
              <w:rPr>
                <w:rFonts w:ascii="Times New Roman" w:hAnsi="Times New Roman"/>
                <w:sz w:val="20"/>
                <w:szCs w:val="20"/>
                <w:vertAlign w:val="subscript"/>
                <w:lang w:eastAsia="en-GB"/>
              </w:rPr>
              <w:t>2</w:t>
            </w:r>
            <w:r w:rsidRPr="00751C06">
              <w:rPr>
                <w:rFonts w:ascii="Times New Roman" w:hAnsi="Times New Roman"/>
                <w:sz w:val="20"/>
                <w:szCs w:val="20"/>
                <w:lang w:eastAsia="en-GB"/>
              </w:rPr>
              <w:t>(salox)</w:t>
            </w:r>
            <w:r w:rsidRPr="00751C06">
              <w:rPr>
                <w:rFonts w:ascii="Times New Roman" w:hAnsi="Times New Roman"/>
                <w:sz w:val="20"/>
                <w:szCs w:val="20"/>
                <w:vertAlign w:val="subscript"/>
                <w:lang w:eastAsia="en-GB"/>
              </w:rPr>
              <w:t>6</w:t>
            </w:r>
            <w:r w:rsidRPr="00751C06">
              <w:rPr>
                <w:rFonts w:ascii="Times New Roman" w:hAnsi="Times New Roman"/>
                <w:sz w:val="20"/>
                <w:szCs w:val="20"/>
                <w:lang w:eastAsia="en-GB"/>
              </w:rPr>
              <w:t>(H</w:t>
            </w:r>
            <w:r w:rsidRPr="00751C06">
              <w:rPr>
                <w:rFonts w:ascii="Times New Roman" w:hAnsi="Times New Roman"/>
                <w:sz w:val="20"/>
                <w:szCs w:val="20"/>
                <w:vertAlign w:val="subscript"/>
                <w:lang w:eastAsia="en-GB"/>
              </w:rPr>
              <w:t>2</w:t>
            </w:r>
            <w:r w:rsidRPr="00751C06">
              <w:rPr>
                <w:rFonts w:ascii="Times New Roman" w:hAnsi="Times New Roman"/>
                <w:sz w:val="20"/>
                <w:szCs w:val="20"/>
                <w:lang w:eastAsia="en-GB"/>
              </w:rPr>
              <w:t>salox)(H</w:t>
            </w:r>
            <w:r w:rsidRPr="00751C06">
              <w:rPr>
                <w:rFonts w:ascii="Times New Roman" w:hAnsi="Times New Roman"/>
                <w:sz w:val="20"/>
                <w:szCs w:val="20"/>
                <w:vertAlign w:val="subscript"/>
                <w:lang w:eastAsia="en-GB"/>
              </w:rPr>
              <w:t>2</w:t>
            </w:r>
            <w:r w:rsidRPr="00751C06">
              <w:rPr>
                <w:rFonts w:ascii="Times New Roman" w:hAnsi="Times New Roman"/>
                <w:sz w:val="20"/>
                <w:szCs w:val="20"/>
                <w:lang w:eastAsia="en-GB"/>
              </w:rPr>
              <w:t>O)</w:t>
            </w:r>
            <w:r w:rsidRPr="00751C06">
              <w:rPr>
                <w:rFonts w:ascii="Times New Roman" w:hAnsi="Times New Roman"/>
                <w:sz w:val="20"/>
                <w:szCs w:val="20"/>
                <w:vertAlign w:val="subscript"/>
                <w:lang w:eastAsia="en-GB"/>
              </w:rPr>
              <w:t>3</w:t>
            </w:r>
            <w:r w:rsidRPr="00751C06">
              <w:rPr>
                <w:rFonts w:ascii="Times New Roman" w:hAnsi="Times New Roman"/>
                <w:sz w:val="20"/>
                <w:szCs w:val="20"/>
                <w:lang w:eastAsia="en-GB"/>
              </w:rPr>
              <w:t>L]</w:t>
            </w:r>
          </w:p>
          <w:p w:rsidR="00751C06" w:rsidRDefault="00751C06" w:rsidP="00751C06">
            <w:pPr>
              <w:autoSpaceDE w:val="0"/>
              <w:autoSpaceDN w:val="0"/>
              <w:adjustRightInd w:val="0"/>
              <w:spacing w:after="0"/>
              <w:jc w:val="both"/>
              <w:rPr>
                <w:rFonts w:ascii="Times New Roman" w:hAnsi="Times New Roman"/>
                <w:sz w:val="24"/>
                <w:szCs w:val="24"/>
                <w:lang w:val="ro-RO"/>
              </w:rPr>
            </w:pPr>
          </w:p>
          <w:p w:rsidR="00751C06" w:rsidRPr="00784CFB" w:rsidRDefault="00751C06" w:rsidP="00370867">
            <w:pPr>
              <w:autoSpaceDE w:val="0"/>
              <w:autoSpaceDN w:val="0"/>
              <w:adjustRightInd w:val="0"/>
              <w:spacing w:after="0" w:line="240" w:lineRule="auto"/>
              <w:jc w:val="both"/>
              <w:rPr>
                <w:rFonts w:ascii="Times New Roman" w:hAnsi="Times New Roman"/>
                <w:sz w:val="20"/>
                <w:szCs w:val="20"/>
                <w:lang w:val="ro-RO"/>
              </w:rPr>
            </w:pPr>
            <w:r w:rsidRPr="00370867">
              <w:rPr>
                <w:rFonts w:ascii="Times New Roman" w:hAnsi="Times New Roman"/>
                <w:b/>
                <w:sz w:val="20"/>
                <w:szCs w:val="20"/>
                <w:lang w:val="ro-RO"/>
              </w:rPr>
              <w:t>IR</w:t>
            </w:r>
            <w:r w:rsidRPr="00784CFB">
              <w:rPr>
                <w:rFonts w:ascii="Times New Roman" w:hAnsi="Times New Roman"/>
                <w:sz w:val="20"/>
                <w:szCs w:val="20"/>
                <w:lang w:val="ro-RO"/>
              </w:rPr>
              <w:t xml:space="preserve"> </w:t>
            </w:r>
            <w:r w:rsidRPr="00784CFB">
              <w:rPr>
                <w:rFonts w:ascii="Times New Roman" w:hAnsi="Times New Roman"/>
                <w:sz w:val="20"/>
                <w:szCs w:val="20"/>
              </w:rPr>
              <w:sym w:font="Symbol" w:char="006E"/>
            </w:r>
            <w:r w:rsidRPr="00784CFB">
              <w:rPr>
                <w:rFonts w:ascii="Times New Roman" w:hAnsi="Times New Roman"/>
                <w:sz w:val="20"/>
                <w:szCs w:val="20"/>
                <w:vertAlign w:val="subscript"/>
                <w:lang w:val="ro-RO"/>
              </w:rPr>
              <w:t xml:space="preserve">max </w:t>
            </w:r>
            <w:r w:rsidRPr="00784CFB">
              <w:rPr>
                <w:rFonts w:ascii="Times New Roman" w:hAnsi="Times New Roman"/>
                <w:sz w:val="20"/>
                <w:szCs w:val="20"/>
                <w:lang w:val="ro-RO"/>
              </w:rPr>
              <w:t>(KBr), cm</w:t>
            </w:r>
            <w:r w:rsidRPr="00784CFB">
              <w:rPr>
                <w:rFonts w:ascii="Times New Roman" w:hAnsi="Times New Roman"/>
                <w:sz w:val="20"/>
                <w:szCs w:val="20"/>
                <w:vertAlign w:val="superscript"/>
                <w:lang w:val="ro-RO"/>
              </w:rPr>
              <w:t>-1</w:t>
            </w:r>
            <w:r w:rsidRPr="00784CFB">
              <w:rPr>
                <w:rFonts w:ascii="Times New Roman" w:hAnsi="Times New Roman"/>
                <w:sz w:val="20"/>
                <w:szCs w:val="20"/>
                <w:lang w:val="ro-RO"/>
              </w:rPr>
              <w:t>: 3388vs, 3053m, 2952m, 2925m, 2886m, 1707m, 1618s, 1600vs, 1536vs, 1498m, 1473s, 1442s, 1410s, 1358w, 1335m, 1313m, 1284s, 1264s, 1200m, 1152m, 1125m, 1043s, 1027vs, 958m, 919s, 896m, 838m, 787s, 748s, 677s, 648s, 560w, 531m, 472m, 401w.</w:t>
            </w:r>
          </w:p>
          <w:p w:rsidR="00784CFB" w:rsidRPr="00784CFB" w:rsidRDefault="00751C06" w:rsidP="00370867">
            <w:pPr>
              <w:autoSpaceDE w:val="0"/>
              <w:autoSpaceDN w:val="0"/>
              <w:adjustRightInd w:val="0"/>
              <w:spacing w:after="0" w:line="240" w:lineRule="auto"/>
              <w:jc w:val="both"/>
              <w:rPr>
                <w:rFonts w:ascii="Times New Roman" w:hAnsi="Times New Roman"/>
                <w:sz w:val="20"/>
                <w:szCs w:val="20"/>
                <w:lang w:val="ro-RO"/>
              </w:rPr>
            </w:pPr>
            <w:r w:rsidRPr="00370867">
              <w:rPr>
                <w:rFonts w:ascii="Times New Roman" w:hAnsi="Times New Roman"/>
                <w:b/>
                <w:sz w:val="20"/>
                <w:szCs w:val="20"/>
                <w:lang w:val="ro-RO"/>
              </w:rPr>
              <w:t>UV-Vis</w:t>
            </w:r>
            <w:r w:rsidRPr="00784CFB">
              <w:rPr>
                <w:rFonts w:ascii="Times New Roman" w:hAnsi="Times New Roman"/>
                <w:sz w:val="20"/>
                <w:szCs w:val="20"/>
                <w:lang w:val="ro-RO"/>
              </w:rPr>
              <w:t xml:space="preserve"> (DMF), </w:t>
            </w:r>
            <w:r w:rsidRPr="00784CFB">
              <w:rPr>
                <w:rFonts w:ascii="Times New Roman" w:hAnsi="Times New Roman"/>
                <w:sz w:val="20"/>
                <w:szCs w:val="20"/>
              </w:rPr>
              <w:sym w:font="Symbol" w:char="F06C"/>
            </w:r>
            <w:r w:rsidRPr="00784CFB">
              <w:rPr>
                <w:rFonts w:ascii="Times New Roman" w:hAnsi="Times New Roman"/>
                <w:sz w:val="20"/>
                <w:szCs w:val="20"/>
                <w:vertAlign w:val="subscript"/>
                <w:lang w:val="ro-RO"/>
              </w:rPr>
              <w:t>max</w:t>
            </w:r>
            <w:r w:rsidRPr="00784CFB">
              <w:rPr>
                <w:rFonts w:ascii="Times New Roman" w:hAnsi="Times New Roman"/>
                <w:sz w:val="20"/>
                <w:szCs w:val="20"/>
                <w:lang w:val="ro-RO"/>
              </w:rPr>
              <w:t>, nm (</w:t>
            </w:r>
            <w:r w:rsidR="00784CFB">
              <w:rPr>
                <w:rFonts w:ascii="Times New Roman" w:hAnsi="Times New Roman"/>
                <w:sz w:val="20"/>
                <w:szCs w:val="20"/>
                <w:lang w:val="ro-RO"/>
              </w:rPr>
              <w:t>ε</w:t>
            </w:r>
            <w:r w:rsidRPr="00784CFB">
              <w:rPr>
                <w:rFonts w:ascii="Times New Roman" w:hAnsi="Times New Roman"/>
                <w:sz w:val="20"/>
                <w:szCs w:val="20"/>
                <w:lang w:val="ro-RO"/>
              </w:rPr>
              <w:t>,</w:t>
            </w:r>
            <w:r w:rsidR="00784CFB">
              <w:rPr>
                <w:rFonts w:ascii="Times New Roman" w:hAnsi="Times New Roman"/>
                <w:sz w:val="20"/>
                <w:szCs w:val="20"/>
                <w:lang w:val="ro-RO"/>
              </w:rPr>
              <w:t xml:space="preserve"> </w:t>
            </w:r>
            <w:r w:rsidRPr="00784CFB">
              <w:rPr>
                <w:rFonts w:ascii="Times New Roman" w:hAnsi="Times New Roman"/>
                <w:sz w:val="20"/>
                <w:szCs w:val="20"/>
                <w:lang w:val="ro-RO"/>
              </w:rPr>
              <w:t>dm</w:t>
            </w:r>
            <w:r w:rsidRPr="00784CFB">
              <w:rPr>
                <w:rFonts w:ascii="Times New Roman" w:hAnsi="Times New Roman"/>
                <w:sz w:val="20"/>
                <w:szCs w:val="20"/>
                <w:vertAlign w:val="superscript"/>
                <w:lang w:val="ro-RO"/>
              </w:rPr>
              <w:t>3</w:t>
            </w:r>
            <w:r w:rsidRPr="00784CFB">
              <w:rPr>
                <w:rFonts w:ascii="Times New Roman" w:hAnsi="Times New Roman"/>
                <w:sz w:val="20"/>
                <w:szCs w:val="20"/>
                <w:lang w:val="ro-RO"/>
              </w:rPr>
              <w:t>mol</w:t>
            </w:r>
            <w:r w:rsidRPr="00784CFB">
              <w:rPr>
                <w:rFonts w:ascii="Times New Roman" w:hAnsi="Times New Roman"/>
                <w:sz w:val="20"/>
                <w:szCs w:val="20"/>
                <w:vertAlign w:val="superscript"/>
                <w:lang w:val="ro-RO"/>
              </w:rPr>
              <w:t>-1</w:t>
            </w:r>
            <w:r w:rsidRPr="00784CFB">
              <w:rPr>
                <w:rFonts w:ascii="Times New Roman" w:hAnsi="Times New Roman"/>
                <w:sz w:val="20"/>
                <w:szCs w:val="20"/>
                <w:lang w:val="ro-RO"/>
              </w:rPr>
              <w:t>cm</w:t>
            </w:r>
            <w:r w:rsidRPr="00784CFB">
              <w:rPr>
                <w:rFonts w:ascii="Times New Roman" w:hAnsi="Times New Roman"/>
                <w:sz w:val="20"/>
                <w:szCs w:val="20"/>
                <w:vertAlign w:val="superscript"/>
                <w:lang w:val="ro-RO"/>
              </w:rPr>
              <w:t>-1</w:t>
            </w:r>
            <w:r w:rsidRPr="00784CFB">
              <w:rPr>
                <w:rFonts w:ascii="Times New Roman" w:hAnsi="Times New Roman"/>
                <w:sz w:val="20"/>
                <w:szCs w:val="20"/>
                <w:lang w:val="ro-RO"/>
              </w:rPr>
              <w:t>): 286 (87100), 380 (27474).</w:t>
            </w:r>
          </w:p>
          <w:p w:rsidR="00784CFB" w:rsidRPr="00784CFB" w:rsidRDefault="00784CFB" w:rsidP="00370867">
            <w:pPr>
              <w:autoSpaceDE w:val="0"/>
              <w:autoSpaceDN w:val="0"/>
              <w:adjustRightInd w:val="0"/>
              <w:spacing w:line="240" w:lineRule="auto"/>
              <w:jc w:val="both"/>
              <w:rPr>
                <w:rFonts w:ascii="Times New Roman" w:eastAsiaTheme="minorHAnsi" w:hAnsi="Times New Roman"/>
                <w:color w:val="231F20"/>
                <w:sz w:val="20"/>
                <w:szCs w:val="20"/>
              </w:rPr>
            </w:pPr>
            <w:r w:rsidRPr="00370867">
              <w:rPr>
                <w:rFonts w:ascii="Times New Roman" w:hAnsi="Times New Roman"/>
                <w:b/>
                <w:bCs/>
                <w:sz w:val="20"/>
                <w:szCs w:val="20"/>
                <w:lang w:val="pt-BR" w:eastAsia="en-GB"/>
              </w:rPr>
              <w:t xml:space="preserve">Anal </w:t>
            </w:r>
            <w:r w:rsidRPr="00784CFB">
              <w:rPr>
                <w:rFonts w:ascii="Times New Roman" w:hAnsi="Times New Roman"/>
                <w:bCs/>
                <w:sz w:val="20"/>
                <w:szCs w:val="20"/>
                <w:lang w:val="pt-BR" w:eastAsia="en-GB"/>
              </w:rPr>
              <w:t xml:space="preserve">calc. Pentru </w:t>
            </w:r>
            <w:r w:rsidR="00751C06" w:rsidRPr="00784CFB">
              <w:rPr>
                <w:rFonts w:ascii="Times New Roman" w:hAnsi="Times New Roman"/>
                <w:bCs/>
                <w:sz w:val="20"/>
                <w:szCs w:val="20"/>
                <w:lang w:val="pt-BR" w:eastAsia="en-GB"/>
              </w:rPr>
              <w:t>C</w:t>
            </w:r>
            <w:r w:rsidR="00751C06" w:rsidRPr="00784CFB">
              <w:rPr>
                <w:rFonts w:ascii="Times New Roman" w:hAnsi="Times New Roman"/>
                <w:bCs/>
                <w:sz w:val="20"/>
                <w:szCs w:val="20"/>
                <w:vertAlign w:val="subscript"/>
                <w:lang w:val="pt-BR" w:eastAsia="en-GB"/>
              </w:rPr>
              <w:t>68</w:t>
            </w:r>
            <w:r w:rsidR="00751C06" w:rsidRPr="00784CFB">
              <w:rPr>
                <w:rFonts w:ascii="Times New Roman" w:hAnsi="Times New Roman"/>
                <w:bCs/>
                <w:sz w:val="20"/>
                <w:szCs w:val="20"/>
                <w:lang w:val="pt-BR" w:eastAsia="en-GB"/>
              </w:rPr>
              <w:t>H</w:t>
            </w:r>
            <w:r w:rsidR="00751C06" w:rsidRPr="00784CFB">
              <w:rPr>
                <w:rFonts w:ascii="Times New Roman" w:hAnsi="Times New Roman"/>
                <w:bCs/>
                <w:sz w:val="20"/>
                <w:szCs w:val="20"/>
                <w:vertAlign w:val="subscript"/>
                <w:lang w:val="pt-BR" w:eastAsia="en-GB"/>
              </w:rPr>
              <w:t>75.4</w:t>
            </w:r>
            <w:r w:rsidR="00751C06" w:rsidRPr="00784CFB">
              <w:rPr>
                <w:rFonts w:ascii="Times New Roman" w:hAnsi="Times New Roman"/>
                <w:bCs/>
                <w:sz w:val="20"/>
                <w:szCs w:val="20"/>
                <w:lang w:val="pt-BR" w:eastAsia="en-GB"/>
              </w:rPr>
              <w:t>Mn</w:t>
            </w:r>
            <w:r w:rsidR="00751C06" w:rsidRPr="00784CFB">
              <w:rPr>
                <w:rFonts w:ascii="Times New Roman" w:hAnsi="Times New Roman"/>
                <w:bCs/>
                <w:sz w:val="20"/>
                <w:szCs w:val="20"/>
                <w:vertAlign w:val="subscript"/>
                <w:lang w:val="pt-BR" w:eastAsia="en-GB"/>
              </w:rPr>
              <w:t>6</w:t>
            </w:r>
            <w:r w:rsidR="00751C06" w:rsidRPr="00784CFB">
              <w:rPr>
                <w:rFonts w:ascii="Times New Roman" w:hAnsi="Times New Roman"/>
                <w:bCs/>
                <w:sz w:val="20"/>
                <w:szCs w:val="20"/>
                <w:lang w:val="pt-BR" w:eastAsia="en-GB"/>
              </w:rPr>
              <w:t>N</w:t>
            </w:r>
            <w:r w:rsidR="00751C06" w:rsidRPr="00784CFB">
              <w:rPr>
                <w:rFonts w:ascii="Times New Roman" w:hAnsi="Times New Roman"/>
                <w:bCs/>
                <w:sz w:val="20"/>
                <w:szCs w:val="20"/>
                <w:vertAlign w:val="subscript"/>
                <w:lang w:val="pt-BR" w:eastAsia="en-GB"/>
              </w:rPr>
              <w:t>8</w:t>
            </w:r>
            <w:r w:rsidR="00751C06" w:rsidRPr="00784CFB">
              <w:rPr>
                <w:rFonts w:ascii="Times New Roman" w:hAnsi="Times New Roman"/>
                <w:bCs/>
                <w:sz w:val="20"/>
                <w:szCs w:val="20"/>
                <w:lang w:val="pt-BR" w:eastAsia="en-GB"/>
              </w:rPr>
              <w:t>O</w:t>
            </w:r>
            <w:r w:rsidR="00751C06" w:rsidRPr="00784CFB">
              <w:rPr>
                <w:rFonts w:ascii="Times New Roman" w:hAnsi="Times New Roman"/>
                <w:bCs/>
                <w:sz w:val="20"/>
                <w:szCs w:val="20"/>
                <w:vertAlign w:val="subscript"/>
                <w:lang w:val="pt-BR" w:eastAsia="en-GB"/>
              </w:rPr>
              <w:t>27.2</w:t>
            </w:r>
            <w:r w:rsidR="00751C06" w:rsidRPr="00784CFB">
              <w:rPr>
                <w:rFonts w:ascii="Times New Roman" w:hAnsi="Times New Roman"/>
                <w:bCs/>
                <w:sz w:val="20"/>
                <w:szCs w:val="20"/>
                <w:lang w:val="pt-BR" w:eastAsia="en-GB"/>
              </w:rPr>
              <w:t>Si</w:t>
            </w:r>
            <w:r w:rsidR="00751C06" w:rsidRPr="00784CFB">
              <w:rPr>
                <w:rFonts w:ascii="Times New Roman" w:hAnsi="Times New Roman"/>
                <w:bCs/>
                <w:sz w:val="20"/>
                <w:szCs w:val="20"/>
                <w:vertAlign w:val="subscript"/>
                <w:lang w:val="pt-BR" w:eastAsia="en-GB"/>
              </w:rPr>
              <w:t>2</w:t>
            </w:r>
            <w:r w:rsidRPr="00784CFB">
              <w:rPr>
                <w:rFonts w:ascii="Times New Roman" w:hAnsi="Times New Roman"/>
                <w:bCs/>
                <w:sz w:val="20"/>
                <w:szCs w:val="20"/>
                <w:lang w:val="pt-BR" w:eastAsia="en-GB"/>
              </w:rPr>
              <w:t xml:space="preserve"> (Mr 1825. 78 g/mol):</w:t>
            </w:r>
            <w:r w:rsidRPr="00784CFB">
              <w:rPr>
                <w:rFonts w:ascii="Times New Roman" w:eastAsiaTheme="minorHAnsi" w:hAnsi="Times New Roman"/>
                <w:color w:val="231F20"/>
                <w:sz w:val="20"/>
                <w:szCs w:val="20"/>
              </w:rPr>
              <w:t xml:space="preserve"> C 44.73.9, H 4.16, N 6.14; Gasit: C 45.02, H 4.42, N 6.32.</w:t>
            </w:r>
          </w:p>
          <w:p w:rsidR="006705E7" w:rsidRDefault="00784CFB" w:rsidP="00784CFB">
            <w:pPr>
              <w:autoSpaceDE w:val="0"/>
              <w:autoSpaceDN w:val="0"/>
              <w:adjustRightInd w:val="0"/>
              <w:jc w:val="both"/>
              <w:rPr>
                <w:sz w:val="20"/>
                <w:szCs w:val="20"/>
              </w:rPr>
            </w:pPr>
            <w:r>
              <w:rPr>
                <w:bCs/>
                <w:lang w:val="pt-BR" w:eastAsia="en-GB"/>
              </w:rPr>
              <w:t xml:space="preserve"> </w:t>
            </w:r>
            <w:r w:rsidR="006705E7" w:rsidRPr="006705E7">
              <w:rPr>
                <w:noProof/>
                <w:sz w:val="20"/>
                <w:szCs w:val="20"/>
              </w:rPr>
              <w:drawing>
                <wp:inline distT="0" distB="0" distL="0" distR="0">
                  <wp:extent cx="1495425" cy="1680314"/>
                  <wp:effectExtent l="19050" t="0" r="9525" b="0"/>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1498990" cy="1684320"/>
                          </a:xfrm>
                          <a:prstGeom prst="rect">
                            <a:avLst/>
                          </a:prstGeom>
                          <a:noFill/>
                          <a:ln w="9525">
                            <a:noFill/>
                            <a:miter lim="800000"/>
                            <a:headEnd/>
                            <a:tailEnd/>
                          </a:ln>
                        </pic:spPr>
                      </pic:pic>
                    </a:graphicData>
                  </a:graphic>
                </wp:inline>
              </w:drawing>
            </w:r>
            <w:r w:rsidR="006705E7">
              <w:rPr>
                <w:sz w:val="20"/>
                <w:szCs w:val="20"/>
              </w:rPr>
              <w:t xml:space="preserve"> </w:t>
            </w:r>
            <w:r w:rsidR="006705E7" w:rsidRPr="006705E7">
              <w:rPr>
                <w:noProof/>
                <w:sz w:val="20"/>
                <w:szCs w:val="20"/>
              </w:rPr>
              <w:drawing>
                <wp:inline distT="0" distB="0" distL="0" distR="0">
                  <wp:extent cx="1609046" cy="1047750"/>
                  <wp:effectExtent l="19050" t="0" r="0" b="0"/>
                  <wp:docPr id="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1619362" cy="1054467"/>
                          </a:xfrm>
                          <a:prstGeom prst="rect">
                            <a:avLst/>
                          </a:prstGeom>
                          <a:noFill/>
                          <a:ln w="9525">
                            <a:noFill/>
                            <a:miter lim="800000"/>
                            <a:headEnd/>
                            <a:tailEnd/>
                          </a:ln>
                        </pic:spPr>
                      </pic:pic>
                    </a:graphicData>
                  </a:graphic>
                </wp:inline>
              </w:drawing>
            </w:r>
          </w:p>
          <w:p w:rsidR="00370867" w:rsidRPr="00370867" w:rsidRDefault="00370867" w:rsidP="00370867">
            <w:pPr>
              <w:spacing w:after="0"/>
              <w:jc w:val="center"/>
              <w:rPr>
                <w:rFonts w:ascii="Times New Roman" w:hAnsi="Times New Roman"/>
                <w:noProof/>
                <w:sz w:val="20"/>
                <w:szCs w:val="20"/>
                <w:lang w:eastAsia="en-GB"/>
              </w:rPr>
            </w:pPr>
            <w:r w:rsidRPr="00370867">
              <w:rPr>
                <w:rFonts w:ascii="Times New Roman" w:hAnsi="Times New Roman"/>
                <w:noProof/>
                <w:sz w:val="20"/>
                <w:szCs w:val="20"/>
                <w:lang w:eastAsia="en-GB"/>
              </w:rPr>
              <w:t xml:space="preserve">Structura clusterului hexanucler </w:t>
            </w:r>
            <w:r w:rsidRPr="00370867">
              <w:rPr>
                <w:rFonts w:ascii="Times New Roman" w:hAnsi="Times New Roman"/>
                <w:sz w:val="20"/>
                <w:szCs w:val="20"/>
                <w:lang w:eastAsia="en-GB"/>
              </w:rPr>
              <w:t>[Mn</w:t>
            </w:r>
            <w:r w:rsidRPr="00370867">
              <w:rPr>
                <w:rFonts w:ascii="Times New Roman" w:hAnsi="Times New Roman"/>
                <w:sz w:val="20"/>
                <w:szCs w:val="20"/>
                <w:vertAlign w:val="subscript"/>
                <w:lang w:eastAsia="en-GB"/>
              </w:rPr>
              <w:t>6</w:t>
            </w:r>
            <w:r w:rsidRPr="00370867">
              <w:rPr>
                <w:rFonts w:ascii="Times New Roman" w:hAnsi="Times New Roman"/>
                <w:sz w:val="20"/>
                <w:szCs w:val="20"/>
                <w:lang w:eastAsia="en-GB"/>
              </w:rPr>
              <w:t>(µ</w:t>
            </w:r>
            <w:r w:rsidRPr="00370867">
              <w:rPr>
                <w:rFonts w:ascii="Times New Roman" w:hAnsi="Times New Roman"/>
                <w:sz w:val="20"/>
                <w:szCs w:val="20"/>
                <w:vertAlign w:val="subscript"/>
                <w:lang w:eastAsia="en-GB"/>
              </w:rPr>
              <w:t>3</w:t>
            </w:r>
            <w:r w:rsidRPr="00370867">
              <w:rPr>
                <w:rFonts w:ascii="Times New Roman" w:hAnsi="Times New Roman"/>
                <w:sz w:val="20"/>
                <w:szCs w:val="20"/>
                <w:lang w:eastAsia="en-GB"/>
              </w:rPr>
              <w:t>-O)</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(salox)</w:t>
            </w:r>
            <w:r w:rsidRPr="00370867">
              <w:rPr>
                <w:rFonts w:ascii="Times New Roman" w:hAnsi="Times New Roman"/>
                <w:sz w:val="20"/>
                <w:szCs w:val="20"/>
                <w:vertAlign w:val="subscript"/>
                <w:lang w:eastAsia="en-GB"/>
              </w:rPr>
              <w:t>6</w:t>
            </w:r>
            <w:r w:rsidRPr="00370867">
              <w:rPr>
                <w:rFonts w:ascii="Times New Roman" w:hAnsi="Times New Roman"/>
                <w:sz w:val="20"/>
                <w:szCs w:val="20"/>
                <w:lang w:eastAsia="en-GB"/>
              </w:rPr>
              <w:t>(H</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salox)(H</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O)</w:t>
            </w:r>
            <w:r w:rsidRPr="00370867">
              <w:rPr>
                <w:rFonts w:ascii="Times New Roman" w:hAnsi="Times New Roman"/>
                <w:sz w:val="20"/>
                <w:szCs w:val="20"/>
                <w:vertAlign w:val="subscript"/>
                <w:lang w:eastAsia="en-GB"/>
              </w:rPr>
              <w:t>3</w:t>
            </w:r>
            <w:r w:rsidRPr="00370867">
              <w:rPr>
                <w:rFonts w:ascii="Times New Roman" w:hAnsi="Times New Roman"/>
                <w:sz w:val="20"/>
                <w:szCs w:val="20"/>
                <w:lang w:eastAsia="en-GB"/>
              </w:rPr>
              <w:t>L] și vedere a p</w:t>
            </w:r>
            <w:r w:rsidRPr="00370867">
              <w:rPr>
                <w:rFonts w:ascii="Times New Roman" w:hAnsi="Times New Roman"/>
                <w:noProof/>
                <w:sz w:val="20"/>
                <w:szCs w:val="20"/>
                <w:lang w:eastAsia="en-GB"/>
              </w:rPr>
              <w:t>oliedrelor de coordinare ale atomilor de mangan în clusterul hexanuclear Mn</w:t>
            </w:r>
            <w:r w:rsidRPr="00370867">
              <w:rPr>
                <w:rFonts w:ascii="Times New Roman" w:hAnsi="Times New Roman"/>
                <w:noProof/>
                <w:sz w:val="20"/>
                <w:szCs w:val="20"/>
                <w:vertAlign w:val="subscript"/>
                <w:lang w:eastAsia="en-GB"/>
              </w:rPr>
              <w:t>6</w:t>
            </w:r>
            <w:r w:rsidRPr="00370867">
              <w:rPr>
                <w:rFonts w:ascii="Times New Roman" w:hAnsi="Times New Roman"/>
                <w:noProof/>
                <w:sz w:val="20"/>
                <w:szCs w:val="20"/>
                <w:lang w:eastAsia="en-GB"/>
              </w:rPr>
              <w:t>(µ</w:t>
            </w:r>
            <w:r w:rsidRPr="00370867">
              <w:rPr>
                <w:rFonts w:ascii="Times New Roman" w:hAnsi="Times New Roman"/>
                <w:noProof/>
                <w:sz w:val="20"/>
                <w:szCs w:val="20"/>
                <w:vertAlign w:val="subscript"/>
                <w:lang w:eastAsia="en-GB"/>
              </w:rPr>
              <w:t>3</w:t>
            </w:r>
            <w:r w:rsidRPr="00370867">
              <w:rPr>
                <w:rFonts w:ascii="Times New Roman" w:hAnsi="Times New Roman"/>
                <w:noProof/>
                <w:sz w:val="20"/>
                <w:szCs w:val="20"/>
                <w:lang w:eastAsia="en-GB"/>
              </w:rPr>
              <w:t>-O)</w:t>
            </w:r>
            <w:r w:rsidRPr="00370867">
              <w:rPr>
                <w:rFonts w:ascii="Times New Roman" w:hAnsi="Times New Roman"/>
                <w:noProof/>
                <w:sz w:val="20"/>
                <w:szCs w:val="20"/>
                <w:vertAlign w:val="subscript"/>
                <w:lang w:eastAsia="en-GB"/>
              </w:rPr>
              <w:t>2</w:t>
            </w:r>
          </w:p>
          <w:p w:rsidR="00370867" w:rsidRDefault="00370867" w:rsidP="00370867">
            <w:pPr>
              <w:autoSpaceDE w:val="0"/>
              <w:autoSpaceDN w:val="0"/>
              <w:adjustRightInd w:val="0"/>
              <w:spacing w:after="0"/>
              <w:jc w:val="both"/>
              <w:rPr>
                <w:sz w:val="20"/>
                <w:szCs w:val="20"/>
              </w:rPr>
            </w:pPr>
          </w:p>
          <w:p w:rsidR="006705E7" w:rsidRDefault="006705E7" w:rsidP="006705E7">
            <w:pPr>
              <w:autoSpaceDE w:val="0"/>
              <w:autoSpaceDN w:val="0"/>
              <w:adjustRightInd w:val="0"/>
              <w:spacing w:after="0" w:line="240" w:lineRule="auto"/>
              <w:jc w:val="both"/>
              <w:rPr>
                <w:sz w:val="20"/>
                <w:szCs w:val="20"/>
              </w:rPr>
            </w:pPr>
            <w:r w:rsidRPr="006705E7">
              <w:rPr>
                <w:noProof/>
                <w:sz w:val="20"/>
                <w:szCs w:val="20"/>
              </w:rPr>
              <w:drawing>
                <wp:inline distT="0" distB="0" distL="0" distR="0">
                  <wp:extent cx="1632777" cy="1295400"/>
                  <wp:effectExtent l="19050" t="0" r="5523"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srcRect/>
                          <a:stretch>
                            <a:fillRect/>
                          </a:stretch>
                        </pic:blipFill>
                        <pic:spPr bwMode="auto">
                          <a:xfrm>
                            <a:off x="0" y="0"/>
                            <a:ext cx="1635103" cy="1297246"/>
                          </a:xfrm>
                          <a:prstGeom prst="rect">
                            <a:avLst/>
                          </a:prstGeom>
                          <a:noFill/>
                          <a:ln w="9525">
                            <a:noFill/>
                            <a:miter lim="800000"/>
                            <a:headEnd/>
                            <a:tailEnd/>
                          </a:ln>
                        </pic:spPr>
                      </pic:pic>
                    </a:graphicData>
                  </a:graphic>
                </wp:inline>
              </w:drawing>
            </w:r>
            <w:r>
              <w:rPr>
                <w:sz w:val="20"/>
                <w:szCs w:val="20"/>
              </w:rPr>
              <w:t xml:space="preserve"> </w:t>
            </w:r>
            <w:r w:rsidRPr="006705E7">
              <w:rPr>
                <w:noProof/>
                <w:sz w:val="20"/>
                <w:szCs w:val="20"/>
              </w:rPr>
              <w:drawing>
                <wp:inline distT="0" distB="0" distL="0" distR="0">
                  <wp:extent cx="1581150" cy="1295162"/>
                  <wp:effectExtent l="19050" t="0" r="0"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1582976" cy="1296658"/>
                          </a:xfrm>
                          <a:prstGeom prst="rect">
                            <a:avLst/>
                          </a:prstGeom>
                          <a:noFill/>
                          <a:ln w="9525">
                            <a:noFill/>
                            <a:miter lim="800000"/>
                            <a:headEnd/>
                            <a:tailEnd/>
                          </a:ln>
                        </pic:spPr>
                      </pic:pic>
                    </a:graphicData>
                  </a:graphic>
                </wp:inline>
              </w:drawing>
            </w:r>
          </w:p>
          <w:p w:rsidR="00370867" w:rsidRPr="00370867" w:rsidRDefault="00370867" w:rsidP="00370867">
            <w:pPr>
              <w:autoSpaceDE w:val="0"/>
              <w:autoSpaceDN w:val="0"/>
              <w:adjustRightInd w:val="0"/>
              <w:spacing w:after="0" w:line="240" w:lineRule="auto"/>
              <w:jc w:val="center"/>
              <w:rPr>
                <w:rFonts w:ascii="Times New Roman" w:hAnsi="Times New Roman"/>
                <w:sz w:val="20"/>
                <w:szCs w:val="20"/>
              </w:rPr>
            </w:pPr>
            <w:r w:rsidRPr="00370867">
              <w:rPr>
                <w:rFonts w:ascii="Times New Roman" w:hAnsi="Times New Roman"/>
                <w:sz w:val="20"/>
                <w:szCs w:val="20"/>
              </w:rPr>
              <w:t>Curbele TG/DTG și DSC ale polmerului de coordinare</w:t>
            </w:r>
          </w:p>
          <w:p w:rsidR="006705E7" w:rsidRPr="00370867" w:rsidRDefault="00370867" w:rsidP="0037086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lang w:eastAsia="en-GB"/>
              </w:rPr>
              <w:t>[</w:t>
            </w:r>
            <w:r w:rsidRPr="00370867">
              <w:rPr>
                <w:rFonts w:ascii="Times New Roman" w:hAnsi="Times New Roman"/>
                <w:sz w:val="20"/>
                <w:szCs w:val="20"/>
                <w:lang w:eastAsia="en-GB"/>
              </w:rPr>
              <w:t>Mn</w:t>
            </w:r>
            <w:r w:rsidRPr="00370867">
              <w:rPr>
                <w:rFonts w:ascii="Times New Roman" w:hAnsi="Times New Roman"/>
                <w:sz w:val="20"/>
                <w:szCs w:val="20"/>
                <w:vertAlign w:val="subscript"/>
                <w:lang w:eastAsia="en-GB"/>
              </w:rPr>
              <w:t>6</w:t>
            </w:r>
            <w:r w:rsidRPr="00370867">
              <w:rPr>
                <w:rFonts w:ascii="Times New Roman" w:hAnsi="Times New Roman"/>
                <w:sz w:val="20"/>
                <w:szCs w:val="20"/>
                <w:lang w:eastAsia="en-GB"/>
              </w:rPr>
              <w:t>(µ</w:t>
            </w:r>
            <w:r w:rsidRPr="00370867">
              <w:rPr>
                <w:rFonts w:ascii="Times New Roman" w:hAnsi="Times New Roman"/>
                <w:sz w:val="20"/>
                <w:szCs w:val="20"/>
                <w:vertAlign w:val="subscript"/>
                <w:lang w:eastAsia="en-GB"/>
              </w:rPr>
              <w:t>3</w:t>
            </w:r>
            <w:r w:rsidRPr="00370867">
              <w:rPr>
                <w:rFonts w:ascii="Times New Roman" w:hAnsi="Times New Roman"/>
                <w:sz w:val="20"/>
                <w:szCs w:val="20"/>
                <w:lang w:eastAsia="en-GB"/>
              </w:rPr>
              <w:t>-O)</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(salox)</w:t>
            </w:r>
            <w:r w:rsidRPr="00370867">
              <w:rPr>
                <w:rFonts w:ascii="Times New Roman" w:hAnsi="Times New Roman"/>
                <w:sz w:val="20"/>
                <w:szCs w:val="20"/>
                <w:vertAlign w:val="subscript"/>
                <w:lang w:eastAsia="en-GB"/>
              </w:rPr>
              <w:t>6</w:t>
            </w:r>
            <w:r w:rsidRPr="00370867">
              <w:rPr>
                <w:rFonts w:ascii="Times New Roman" w:hAnsi="Times New Roman"/>
                <w:sz w:val="20"/>
                <w:szCs w:val="20"/>
                <w:lang w:eastAsia="en-GB"/>
              </w:rPr>
              <w:t>(H</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salox)(H</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O)</w:t>
            </w:r>
            <w:r w:rsidRPr="00370867">
              <w:rPr>
                <w:rFonts w:ascii="Times New Roman" w:hAnsi="Times New Roman"/>
                <w:sz w:val="20"/>
                <w:szCs w:val="20"/>
                <w:vertAlign w:val="subscript"/>
                <w:lang w:eastAsia="en-GB"/>
              </w:rPr>
              <w:t>3</w:t>
            </w:r>
            <w:r w:rsidRPr="00370867">
              <w:rPr>
                <w:rFonts w:ascii="Times New Roman" w:hAnsi="Times New Roman"/>
                <w:sz w:val="20"/>
                <w:szCs w:val="20"/>
                <w:lang w:eastAsia="en-GB"/>
              </w:rPr>
              <w:t>L]</w:t>
            </w:r>
          </w:p>
          <w:p w:rsidR="006705E7" w:rsidRPr="00375A51" w:rsidRDefault="006705E7" w:rsidP="006705E7">
            <w:pPr>
              <w:autoSpaceDE w:val="0"/>
              <w:autoSpaceDN w:val="0"/>
              <w:adjustRightInd w:val="0"/>
              <w:spacing w:after="0" w:line="240" w:lineRule="auto"/>
              <w:jc w:val="both"/>
              <w:rPr>
                <w:sz w:val="20"/>
                <w:szCs w:val="20"/>
              </w:rPr>
            </w:pPr>
          </w:p>
        </w:tc>
        <w:tc>
          <w:tcPr>
            <w:tcW w:w="1579" w:type="dxa"/>
            <w:gridSpan w:val="2"/>
            <w:shd w:val="clear" w:color="auto" w:fill="auto"/>
          </w:tcPr>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elementală</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8C7792"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TG/DTG</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DSC</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DVS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AFM</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SEM</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TEM</w:t>
            </w:r>
          </w:p>
        </w:tc>
        <w:tc>
          <w:tcPr>
            <w:tcW w:w="1154" w:type="dxa"/>
            <w:gridSpan w:val="2"/>
            <w:shd w:val="clear" w:color="auto" w:fill="auto"/>
          </w:tcPr>
          <w:p w:rsidR="008C7792" w:rsidRDefault="00474AC9"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8C7792" w:rsidRPr="00FB71DC" w:rsidTr="00657E6E">
        <w:trPr>
          <w:cantSplit/>
          <w:trHeight w:val="738"/>
          <w:jc w:val="center"/>
        </w:trPr>
        <w:tc>
          <w:tcPr>
            <w:tcW w:w="872" w:type="dxa"/>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p>
        </w:tc>
        <w:tc>
          <w:tcPr>
            <w:tcW w:w="5600" w:type="dxa"/>
            <w:shd w:val="clear" w:color="auto" w:fill="auto"/>
          </w:tcPr>
          <w:p w:rsidR="008C7792" w:rsidRDefault="00784CFB" w:rsidP="00645F4E">
            <w:pPr>
              <w:autoSpaceDE w:val="0"/>
              <w:autoSpaceDN w:val="0"/>
              <w:adjustRightInd w:val="0"/>
              <w:spacing w:after="0" w:line="240" w:lineRule="auto"/>
              <w:jc w:val="center"/>
              <w:rPr>
                <w:sz w:val="20"/>
                <w:szCs w:val="20"/>
              </w:rPr>
            </w:pPr>
            <w:r w:rsidRPr="00784CFB">
              <w:rPr>
                <w:noProof/>
                <w:sz w:val="20"/>
                <w:szCs w:val="20"/>
              </w:rPr>
              <w:drawing>
                <wp:inline distT="0" distB="0" distL="0" distR="0">
                  <wp:extent cx="1622564" cy="1419225"/>
                  <wp:effectExtent l="19050" t="0" r="0"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1622564" cy="1419225"/>
                          </a:xfrm>
                          <a:prstGeom prst="rect">
                            <a:avLst/>
                          </a:prstGeom>
                          <a:noFill/>
                          <a:ln w="9525">
                            <a:noFill/>
                            <a:miter lim="800000"/>
                            <a:headEnd/>
                            <a:tailEnd/>
                          </a:ln>
                        </pic:spPr>
                      </pic:pic>
                    </a:graphicData>
                  </a:graphic>
                </wp:inline>
              </w:drawing>
            </w:r>
            <w:r w:rsidRPr="006705E7">
              <w:rPr>
                <w:sz w:val="20"/>
                <w:szCs w:val="20"/>
              </w:rPr>
              <w:t xml:space="preserve"> </w:t>
            </w:r>
            <w:r w:rsidRPr="00784CFB">
              <w:rPr>
                <w:noProof/>
                <w:sz w:val="20"/>
                <w:szCs w:val="20"/>
              </w:rPr>
              <w:drawing>
                <wp:inline distT="0" distB="0" distL="0" distR="0">
                  <wp:extent cx="1619250" cy="809625"/>
                  <wp:effectExtent l="19050" t="0" r="0"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1619250" cy="809625"/>
                          </a:xfrm>
                          <a:prstGeom prst="rect">
                            <a:avLst/>
                          </a:prstGeom>
                          <a:noFill/>
                          <a:ln w="9525">
                            <a:noFill/>
                            <a:miter lim="800000"/>
                            <a:headEnd/>
                            <a:tailEnd/>
                          </a:ln>
                        </pic:spPr>
                      </pic:pic>
                    </a:graphicData>
                  </a:graphic>
                </wp:inline>
              </w:drawing>
            </w:r>
          </w:p>
          <w:p w:rsidR="00784CFB" w:rsidRDefault="00784CFB" w:rsidP="00645F4E">
            <w:pPr>
              <w:autoSpaceDE w:val="0"/>
              <w:autoSpaceDN w:val="0"/>
              <w:adjustRightInd w:val="0"/>
              <w:spacing w:after="0" w:line="240" w:lineRule="auto"/>
              <w:jc w:val="center"/>
              <w:rPr>
                <w:sz w:val="20"/>
                <w:szCs w:val="20"/>
              </w:rPr>
            </w:pPr>
          </w:p>
          <w:p w:rsidR="00370867" w:rsidRPr="007A4360" w:rsidRDefault="00370867" w:rsidP="00370867">
            <w:pPr>
              <w:autoSpaceDE w:val="0"/>
              <w:autoSpaceDN w:val="0"/>
              <w:adjustRightInd w:val="0"/>
              <w:spacing w:after="0" w:line="240" w:lineRule="auto"/>
              <w:jc w:val="center"/>
              <w:rPr>
                <w:rFonts w:ascii="Times New Roman" w:hAnsi="Times New Roman"/>
                <w:sz w:val="20"/>
                <w:szCs w:val="20"/>
              </w:rPr>
            </w:pPr>
            <w:r w:rsidRPr="007A4360">
              <w:rPr>
                <w:rFonts w:ascii="Times New Roman" w:hAnsi="Times New Roman"/>
                <w:sz w:val="20"/>
                <w:szCs w:val="20"/>
              </w:rPr>
              <w:t>Izotermele de sorbție/desorbție și imaginile AFM ale polimerului de coordinare [</w:t>
            </w:r>
            <w:r w:rsidRPr="007A4360">
              <w:rPr>
                <w:rFonts w:ascii="Times New Roman" w:hAnsi="Times New Roman"/>
                <w:sz w:val="20"/>
                <w:szCs w:val="20"/>
                <w:lang w:eastAsia="en-GB"/>
              </w:rPr>
              <w:t>Mn</w:t>
            </w:r>
            <w:r w:rsidRPr="007A4360">
              <w:rPr>
                <w:rFonts w:ascii="Times New Roman" w:hAnsi="Times New Roman"/>
                <w:sz w:val="20"/>
                <w:szCs w:val="20"/>
                <w:vertAlign w:val="subscript"/>
                <w:lang w:eastAsia="en-GB"/>
              </w:rPr>
              <w:t>6</w:t>
            </w:r>
            <w:r w:rsidRPr="007A4360">
              <w:rPr>
                <w:rFonts w:ascii="Times New Roman" w:hAnsi="Times New Roman"/>
                <w:sz w:val="20"/>
                <w:szCs w:val="20"/>
                <w:lang w:eastAsia="en-GB"/>
              </w:rPr>
              <w:t>(µ</w:t>
            </w:r>
            <w:r w:rsidRPr="007A4360">
              <w:rPr>
                <w:rFonts w:ascii="Times New Roman" w:hAnsi="Times New Roman"/>
                <w:sz w:val="20"/>
                <w:szCs w:val="20"/>
                <w:vertAlign w:val="subscript"/>
                <w:lang w:eastAsia="en-GB"/>
              </w:rPr>
              <w:t>3</w:t>
            </w:r>
            <w:r w:rsidRPr="007A4360">
              <w:rPr>
                <w:rFonts w:ascii="Times New Roman" w:hAnsi="Times New Roman"/>
                <w:sz w:val="20"/>
                <w:szCs w:val="20"/>
                <w:lang w:eastAsia="en-GB"/>
              </w:rPr>
              <w:t>-O)</w:t>
            </w:r>
            <w:r w:rsidRPr="007A4360">
              <w:rPr>
                <w:rFonts w:ascii="Times New Roman" w:hAnsi="Times New Roman"/>
                <w:sz w:val="20"/>
                <w:szCs w:val="20"/>
                <w:vertAlign w:val="subscript"/>
                <w:lang w:eastAsia="en-GB"/>
              </w:rPr>
              <w:t>2</w:t>
            </w:r>
            <w:r w:rsidRPr="007A4360">
              <w:rPr>
                <w:rFonts w:ascii="Times New Roman" w:hAnsi="Times New Roman"/>
                <w:sz w:val="20"/>
                <w:szCs w:val="20"/>
                <w:lang w:eastAsia="en-GB"/>
              </w:rPr>
              <w:t>(salox)</w:t>
            </w:r>
            <w:r w:rsidRPr="007A4360">
              <w:rPr>
                <w:rFonts w:ascii="Times New Roman" w:hAnsi="Times New Roman"/>
                <w:sz w:val="20"/>
                <w:szCs w:val="20"/>
                <w:vertAlign w:val="subscript"/>
                <w:lang w:eastAsia="en-GB"/>
              </w:rPr>
              <w:t>6</w:t>
            </w:r>
            <w:r w:rsidRPr="007A4360">
              <w:rPr>
                <w:rFonts w:ascii="Times New Roman" w:hAnsi="Times New Roman"/>
                <w:sz w:val="20"/>
                <w:szCs w:val="20"/>
                <w:lang w:eastAsia="en-GB"/>
              </w:rPr>
              <w:t>(H</w:t>
            </w:r>
            <w:r w:rsidRPr="007A4360">
              <w:rPr>
                <w:rFonts w:ascii="Times New Roman" w:hAnsi="Times New Roman"/>
                <w:sz w:val="20"/>
                <w:szCs w:val="20"/>
                <w:vertAlign w:val="subscript"/>
                <w:lang w:eastAsia="en-GB"/>
              </w:rPr>
              <w:t>2</w:t>
            </w:r>
            <w:r w:rsidRPr="007A4360">
              <w:rPr>
                <w:rFonts w:ascii="Times New Roman" w:hAnsi="Times New Roman"/>
                <w:sz w:val="20"/>
                <w:szCs w:val="20"/>
                <w:lang w:eastAsia="en-GB"/>
              </w:rPr>
              <w:t>salox)(H</w:t>
            </w:r>
            <w:r w:rsidRPr="007A4360">
              <w:rPr>
                <w:rFonts w:ascii="Times New Roman" w:hAnsi="Times New Roman"/>
                <w:sz w:val="20"/>
                <w:szCs w:val="20"/>
                <w:vertAlign w:val="subscript"/>
                <w:lang w:eastAsia="en-GB"/>
              </w:rPr>
              <w:t>2</w:t>
            </w:r>
            <w:r w:rsidRPr="007A4360">
              <w:rPr>
                <w:rFonts w:ascii="Times New Roman" w:hAnsi="Times New Roman"/>
                <w:sz w:val="20"/>
                <w:szCs w:val="20"/>
                <w:lang w:eastAsia="en-GB"/>
              </w:rPr>
              <w:t>O)</w:t>
            </w:r>
            <w:r w:rsidRPr="007A4360">
              <w:rPr>
                <w:rFonts w:ascii="Times New Roman" w:hAnsi="Times New Roman"/>
                <w:sz w:val="20"/>
                <w:szCs w:val="20"/>
                <w:vertAlign w:val="subscript"/>
                <w:lang w:eastAsia="en-GB"/>
              </w:rPr>
              <w:t>3</w:t>
            </w:r>
            <w:r w:rsidRPr="007A4360">
              <w:rPr>
                <w:rFonts w:ascii="Times New Roman" w:hAnsi="Times New Roman"/>
                <w:sz w:val="20"/>
                <w:szCs w:val="20"/>
                <w:lang w:eastAsia="en-GB"/>
              </w:rPr>
              <w:t>L]</w:t>
            </w:r>
          </w:p>
          <w:p w:rsidR="00370867" w:rsidRDefault="00370867" w:rsidP="00645F4E">
            <w:pPr>
              <w:autoSpaceDE w:val="0"/>
              <w:autoSpaceDN w:val="0"/>
              <w:adjustRightInd w:val="0"/>
              <w:spacing w:after="0" w:line="240" w:lineRule="auto"/>
              <w:jc w:val="center"/>
              <w:rPr>
                <w:sz w:val="20"/>
                <w:szCs w:val="20"/>
              </w:rPr>
            </w:pPr>
          </w:p>
          <w:p w:rsidR="00784CFB" w:rsidRDefault="00784CFB" w:rsidP="00645F4E">
            <w:pPr>
              <w:autoSpaceDE w:val="0"/>
              <w:autoSpaceDN w:val="0"/>
              <w:adjustRightInd w:val="0"/>
              <w:spacing w:after="0" w:line="240" w:lineRule="auto"/>
              <w:jc w:val="center"/>
              <w:rPr>
                <w:sz w:val="20"/>
                <w:szCs w:val="20"/>
              </w:rPr>
            </w:pPr>
            <w:r w:rsidRPr="00784CFB">
              <w:rPr>
                <w:noProof/>
                <w:sz w:val="20"/>
                <w:szCs w:val="20"/>
              </w:rPr>
              <w:drawing>
                <wp:inline distT="0" distB="0" distL="0" distR="0">
                  <wp:extent cx="1419225" cy="1419225"/>
                  <wp:effectExtent l="19050" t="0" r="9525" b="0"/>
                  <wp:docPr id="96" name="Picture 4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6"/>
                          <pic:cNvPicPr>
                            <a:picLocks noChangeAspect="1" noChangeArrowheads="1"/>
                          </pic:cNvPicPr>
                        </pic:nvPicPr>
                        <pic:blipFill>
                          <a:blip r:embed="rId56"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r w:rsidRPr="006705E7">
              <w:rPr>
                <w:sz w:val="20"/>
                <w:szCs w:val="20"/>
              </w:rPr>
              <w:t xml:space="preserve"> </w:t>
            </w:r>
            <w:r w:rsidRPr="00784CFB">
              <w:rPr>
                <w:noProof/>
                <w:sz w:val="20"/>
                <w:szCs w:val="20"/>
              </w:rPr>
              <w:drawing>
                <wp:inline distT="0" distB="0" distL="0" distR="0">
                  <wp:extent cx="1514475" cy="1393687"/>
                  <wp:effectExtent l="19050" t="0" r="9525" b="0"/>
                  <wp:docPr id="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1520641" cy="1399361"/>
                          </a:xfrm>
                          <a:prstGeom prst="rect">
                            <a:avLst/>
                          </a:prstGeom>
                          <a:noFill/>
                          <a:ln w="9525">
                            <a:noFill/>
                            <a:miter lim="800000"/>
                            <a:headEnd/>
                            <a:tailEnd/>
                          </a:ln>
                          <a:effectLst/>
                        </pic:spPr>
                      </pic:pic>
                    </a:graphicData>
                  </a:graphic>
                </wp:inline>
              </w:drawing>
            </w:r>
          </w:p>
          <w:p w:rsidR="00784CFB" w:rsidRPr="007A4360" w:rsidRDefault="00370867" w:rsidP="007A4360">
            <w:pPr>
              <w:autoSpaceDE w:val="0"/>
              <w:autoSpaceDN w:val="0"/>
              <w:adjustRightInd w:val="0"/>
              <w:spacing w:after="0" w:line="240" w:lineRule="auto"/>
              <w:jc w:val="center"/>
              <w:rPr>
                <w:rFonts w:ascii="Times New Roman" w:hAnsi="Times New Roman"/>
                <w:sz w:val="20"/>
                <w:szCs w:val="20"/>
              </w:rPr>
            </w:pPr>
            <w:r w:rsidRPr="007A4360">
              <w:rPr>
                <w:rFonts w:ascii="Times New Roman" w:hAnsi="Times New Roman"/>
                <w:sz w:val="20"/>
                <w:szCs w:val="20"/>
              </w:rPr>
              <w:t xml:space="preserve">Imaginile </w:t>
            </w:r>
            <w:r w:rsidR="007A4360" w:rsidRPr="007A4360">
              <w:rPr>
                <w:rFonts w:ascii="Times New Roman" w:hAnsi="Times New Roman"/>
                <w:sz w:val="20"/>
                <w:szCs w:val="20"/>
              </w:rPr>
              <w:t>TEM și SEM ale polimerului de coordinare [</w:t>
            </w:r>
            <w:r w:rsidR="007A4360" w:rsidRPr="007A4360">
              <w:rPr>
                <w:rFonts w:ascii="Times New Roman" w:hAnsi="Times New Roman"/>
                <w:sz w:val="20"/>
                <w:szCs w:val="20"/>
                <w:lang w:eastAsia="en-GB"/>
              </w:rPr>
              <w:t>Mn</w:t>
            </w:r>
            <w:r w:rsidR="007A4360" w:rsidRPr="007A4360">
              <w:rPr>
                <w:rFonts w:ascii="Times New Roman" w:hAnsi="Times New Roman"/>
                <w:sz w:val="20"/>
                <w:szCs w:val="20"/>
                <w:vertAlign w:val="subscript"/>
                <w:lang w:eastAsia="en-GB"/>
              </w:rPr>
              <w:t>6</w:t>
            </w:r>
            <w:r w:rsidR="007A4360" w:rsidRPr="007A4360">
              <w:rPr>
                <w:rFonts w:ascii="Times New Roman" w:hAnsi="Times New Roman"/>
                <w:sz w:val="20"/>
                <w:szCs w:val="20"/>
                <w:lang w:eastAsia="en-GB"/>
              </w:rPr>
              <w:t>(µ</w:t>
            </w:r>
            <w:r w:rsidR="007A4360" w:rsidRPr="007A4360">
              <w:rPr>
                <w:rFonts w:ascii="Times New Roman" w:hAnsi="Times New Roman"/>
                <w:sz w:val="20"/>
                <w:szCs w:val="20"/>
                <w:vertAlign w:val="subscript"/>
                <w:lang w:eastAsia="en-GB"/>
              </w:rPr>
              <w:t>3</w:t>
            </w:r>
            <w:r w:rsidR="007A4360" w:rsidRPr="007A4360">
              <w:rPr>
                <w:rFonts w:ascii="Times New Roman" w:hAnsi="Times New Roman"/>
                <w:sz w:val="20"/>
                <w:szCs w:val="20"/>
                <w:lang w:eastAsia="en-GB"/>
              </w:rPr>
              <w:t>-O)</w:t>
            </w:r>
            <w:r w:rsidR="007A4360" w:rsidRPr="007A4360">
              <w:rPr>
                <w:rFonts w:ascii="Times New Roman" w:hAnsi="Times New Roman"/>
                <w:sz w:val="20"/>
                <w:szCs w:val="20"/>
                <w:vertAlign w:val="subscript"/>
                <w:lang w:eastAsia="en-GB"/>
              </w:rPr>
              <w:t>2</w:t>
            </w:r>
            <w:r w:rsidR="007A4360" w:rsidRPr="007A4360">
              <w:rPr>
                <w:rFonts w:ascii="Times New Roman" w:hAnsi="Times New Roman"/>
                <w:sz w:val="20"/>
                <w:szCs w:val="20"/>
                <w:lang w:eastAsia="en-GB"/>
              </w:rPr>
              <w:t>(salox)</w:t>
            </w:r>
            <w:r w:rsidR="007A4360" w:rsidRPr="007A4360">
              <w:rPr>
                <w:rFonts w:ascii="Times New Roman" w:hAnsi="Times New Roman"/>
                <w:sz w:val="20"/>
                <w:szCs w:val="20"/>
                <w:vertAlign w:val="subscript"/>
                <w:lang w:eastAsia="en-GB"/>
              </w:rPr>
              <w:t>6</w:t>
            </w:r>
            <w:r w:rsidR="007A4360" w:rsidRPr="007A4360">
              <w:rPr>
                <w:rFonts w:ascii="Times New Roman" w:hAnsi="Times New Roman"/>
                <w:sz w:val="20"/>
                <w:szCs w:val="20"/>
                <w:lang w:eastAsia="en-GB"/>
              </w:rPr>
              <w:t>(H</w:t>
            </w:r>
            <w:r w:rsidR="007A4360" w:rsidRPr="007A4360">
              <w:rPr>
                <w:rFonts w:ascii="Times New Roman" w:hAnsi="Times New Roman"/>
                <w:sz w:val="20"/>
                <w:szCs w:val="20"/>
                <w:vertAlign w:val="subscript"/>
                <w:lang w:eastAsia="en-GB"/>
              </w:rPr>
              <w:t>2</w:t>
            </w:r>
            <w:r w:rsidR="007A4360" w:rsidRPr="007A4360">
              <w:rPr>
                <w:rFonts w:ascii="Times New Roman" w:hAnsi="Times New Roman"/>
                <w:sz w:val="20"/>
                <w:szCs w:val="20"/>
                <w:lang w:eastAsia="en-GB"/>
              </w:rPr>
              <w:t>salox)(H</w:t>
            </w:r>
            <w:r w:rsidR="007A4360" w:rsidRPr="007A4360">
              <w:rPr>
                <w:rFonts w:ascii="Times New Roman" w:hAnsi="Times New Roman"/>
                <w:sz w:val="20"/>
                <w:szCs w:val="20"/>
                <w:vertAlign w:val="subscript"/>
                <w:lang w:eastAsia="en-GB"/>
              </w:rPr>
              <w:t>2</w:t>
            </w:r>
            <w:r w:rsidR="007A4360" w:rsidRPr="007A4360">
              <w:rPr>
                <w:rFonts w:ascii="Times New Roman" w:hAnsi="Times New Roman"/>
                <w:sz w:val="20"/>
                <w:szCs w:val="20"/>
                <w:lang w:eastAsia="en-GB"/>
              </w:rPr>
              <w:t>O)</w:t>
            </w:r>
            <w:r w:rsidR="007A4360" w:rsidRPr="007A4360">
              <w:rPr>
                <w:rFonts w:ascii="Times New Roman" w:hAnsi="Times New Roman"/>
                <w:sz w:val="20"/>
                <w:szCs w:val="20"/>
                <w:vertAlign w:val="subscript"/>
                <w:lang w:eastAsia="en-GB"/>
              </w:rPr>
              <w:t>3</w:t>
            </w:r>
            <w:r w:rsidR="007A4360" w:rsidRPr="007A4360">
              <w:rPr>
                <w:rFonts w:ascii="Times New Roman" w:hAnsi="Times New Roman"/>
                <w:sz w:val="20"/>
                <w:szCs w:val="20"/>
                <w:lang w:eastAsia="en-GB"/>
              </w:rPr>
              <w:t>L] obținute din cloroform</w:t>
            </w:r>
          </w:p>
        </w:tc>
        <w:tc>
          <w:tcPr>
            <w:tcW w:w="1579" w:type="dxa"/>
            <w:gridSpan w:val="2"/>
            <w:shd w:val="clear" w:color="auto" w:fill="auto"/>
          </w:tcPr>
          <w:p w:rsidR="008C7792" w:rsidRDefault="008C7792"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p>
        </w:tc>
        <w:tc>
          <w:tcPr>
            <w:tcW w:w="1154" w:type="dxa"/>
            <w:gridSpan w:val="2"/>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p>
        </w:tc>
      </w:tr>
      <w:tr w:rsidR="008C7792" w:rsidRPr="00FB71DC" w:rsidTr="00657E6E">
        <w:trPr>
          <w:cantSplit/>
          <w:trHeight w:val="738"/>
          <w:jc w:val="center"/>
        </w:trPr>
        <w:tc>
          <w:tcPr>
            <w:tcW w:w="872" w:type="dxa"/>
            <w:shd w:val="clear" w:color="auto" w:fill="auto"/>
          </w:tcPr>
          <w:p w:rsidR="008C7792" w:rsidRDefault="00784CFB"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6</w:t>
            </w:r>
            <w:r w:rsidR="008C7792">
              <w:rPr>
                <w:rFonts w:ascii="Times New Roman" w:eastAsia="Arial Unicode MS" w:hAnsi="Times New Roman"/>
                <w:b/>
                <w:color w:val="000000"/>
                <w:sz w:val="24"/>
                <w:szCs w:val="24"/>
                <w:lang w:eastAsia="pl-PL"/>
              </w:rPr>
              <w:t>.</w:t>
            </w:r>
          </w:p>
        </w:tc>
        <w:tc>
          <w:tcPr>
            <w:tcW w:w="5600" w:type="dxa"/>
            <w:shd w:val="clear" w:color="auto" w:fill="auto"/>
          </w:tcPr>
          <w:p w:rsidR="00AD0E6E" w:rsidRPr="00AD0E6E" w:rsidRDefault="00AD0E6E" w:rsidP="00AD0E6E">
            <w:pPr>
              <w:spacing w:after="0"/>
              <w:rPr>
                <w:rFonts w:ascii="Times New Roman" w:hAnsi="Times New Roman"/>
                <w:b/>
                <w:sz w:val="24"/>
                <w:szCs w:val="24"/>
                <w:vertAlign w:val="subscript"/>
              </w:rPr>
            </w:pPr>
            <w:r w:rsidRPr="00AD0E6E">
              <w:rPr>
                <w:rFonts w:ascii="Times New Roman" w:hAnsi="Times New Roman"/>
                <w:b/>
                <w:bCs/>
                <w:sz w:val="24"/>
                <w:szCs w:val="24"/>
              </w:rPr>
              <w:t>{[Mn</w:t>
            </w:r>
            <w:r w:rsidRPr="00AD0E6E">
              <w:rPr>
                <w:rFonts w:ascii="Times New Roman" w:hAnsi="Times New Roman"/>
                <w:b/>
                <w:bCs/>
                <w:sz w:val="24"/>
                <w:szCs w:val="24"/>
                <w:vertAlign w:val="subscript"/>
              </w:rPr>
              <w:t>5</w:t>
            </w:r>
            <w:r w:rsidRPr="00AD0E6E">
              <w:rPr>
                <w:rFonts w:ascii="Times New Roman" w:hAnsi="Times New Roman"/>
                <w:b/>
                <w:bCs/>
                <w:sz w:val="24"/>
                <w:szCs w:val="24"/>
              </w:rPr>
              <w:t>L(cpdps)</w:t>
            </w:r>
            <w:r w:rsidRPr="00AD0E6E">
              <w:rPr>
                <w:rFonts w:ascii="Times New Roman" w:hAnsi="Times New Roman"/>
                <w:b/>
                <w:bCs/>
                <w:sz w:val="24"/>
                <w:szCs w:val="24"/>
                <w:vertAlign w:val="subscript"/>
              </w:rPr>
              <w:t>4</w:t>
            </w:r>
            <w:r w:rsidRPr="00AD0E6E">
              <w:rPr>
                <w:rFonts w:ascii="Times New Roman" w:hAnsi="Times New Roman"/>
                <w:b/>
                <w:bCs/>
                <w:sz w:val="24"/>
                <w:szCs w:val="24"/>
              </w:rPr>
              <w:t>(HCOO)</w:t>
            </w:r>
            <w:r w:rsidRPr="00AD0E6E">
              <w:rPr>
                <w:rFonts w:ascii="Times New Roman" w:hAnsi="Times New Roman"/>
                <w:b/>
                <w:bCs/>
                <w:sz w:val="24"/>
                <w:szCs w:val="24"/>
                <w:vertAlign w:val="subscript"/>
              </w:rPr>
              <w:t>2</w:t>
            </w:r>
            <w:r w:rsidRPr="00AD0E6E">
              <w:rPr>
                <w:rFonts w:ascii="Times New Roman" w:hAnsi="Times New Roman"/>
                <w:b/>
                <w:bCs/>
                <w:sz w:val="24"/>
                <w:szCs w:val="24"/>
              </w:rPr>
              <w:t>(H</w:t>
            </w:r>
            <w:r w:rsidRPr="00AD0E6E">
              <w:rPr>
                <w:rFonts w:ascii="Times New Roman" w:hAnsi="Times New Roman"/>
                <w:b/>
                <w:bCs/>
                <w:sz w:val="24"/>
                <w:szCs w:val="24"/>
                <w:vertAlign w:val="subscript"/>
              </w:rPr>
              <w:t>2</w:t>
            </w:r>
            <w:r w:rsidRPr="00AD0E6E">
              <w:rPr>
                <w:rFonts w:ascii="Times New Roman" w:hAnsi="Times New Roman"/>
                <w:b/>
                <w:bCs/>
                <w:sz w:val="24"/>
                <w:szCs w:val="24"/>
              </w:rPr>
              <w:t>O)</w:t>
            </w:r>
            <w:r w:rsidRPr="00AD0E6E">
              <w:rPr>
                <w:rFonts w:ascii="Times New Roman" w:hAnsi="Times New Roman"/>
                <w:b/>
                <w:bCs/>
                <w:sz w:val="24"/>
                <w:szCs w:val="24"/>
                <w:vertAlign w:val="subscript"/>
              </w:rPr>
              <w:t>2</w:t>
            </w:r>
            <w:r w:rsidRPr="00AD0E6E">
              <w:rPr>
                <w:rFonts w:ascii="Times New Roman" w:hAnsi="Times New Roman"/>
                <w:b/>
                <w:bCs/>
                <w:sz w:val="24"/>
                <w:szCs w:val="24"/>
              </w:rPr>
              <w:t>(DMF)</w:t>
            </w:r>
            <w:r w:rsidRPr="00AD0E6E">
              <w:rPr>
                <w:rFonts w:ascii="Times New Roman" w:hAnsi="Times New Roman"/>
                <w:b/>
                <w:bCs/>
                <w:sz w:val="24"/>
                <w:szCs w:val="24"/>
                <w:vertAlign w:val="subscript"/>
              </w:rPr>
              <w:t>4</w:t>
            </w:r>
            <w:r w:rsidRPr="00AD0E6E">
              <w:rPr>
                <w:rFonts w:ascii="Times New Roman" w:hAnsi="Times New Roman"/>
                <w:b/>
                <w:bCs/>
                <w:sz w:val="24"/>
                <w:szCs w:val="24"/>
              </w:rPr>
              <w:t>]·6DMF</w:t>
            </w:r>
            <w:r w:rsidRPr="00AD0E6E">
              <w:rPr>
                <w:rFonts w:ascii="Times New Roman" w:hAnsi="Times New Roman"/>
                <w:b/>
                <w:sz w:val="24"/>
                <w:szCs w:val="24"/>
              </w:rPr>
              <w:t>}</w:t>
            </w:r>
            <w:r w:rsidRPr="00AD0E6E">
              <w:rPr>
                <w:rFonts w:ascii="Times New Roman" w:hAnsi="Times New Roman"/>
                <w:b/>
                <w:sz w:val="24"/>
                <w:szCs w:val="24"/>
                <w:vertAlign w:val="subscript"/>
              </w:rPr>
              <w:t>n</w:t>
            </w:r>
          </w:p>
          <w:p w:rsidR="00AD0E6E" w:rsidRDefault="00AD0E6E" w:rsidP="00645F4E">
            <w:pPr>
              <w:autoSpaceDE w:val="0"/>
              <w:autoSpaceDN w:val="0"/>
              <w:adjustRightInd w:val="0"/>
              <w:spacing w:after="0" w:line="240" w:lineRule="auto"/>
              <w:jc w:val="center"/>
              <w:rPr>
                <w:sz w:val="20"/>
                <w:szCs w:val="20"/>
              </w:rPr>
            </w:pPr>
            <w:r w:rsidRPr="00AD0E6E">
              <w:rPr>
                <w:noProof/>
                <w:sz w:val="20"/>
                <w:szCs w:val="20"/>
              </w:rPr>
              <w:drawing>
                <wp:inline distT="0" distB="0" distL="0" distR="0">
                  <wp:extent cx="1590675" cy="1330385"/>
                  <wp:effectExtent l="19050" t="0" r="9525" b="0"/>
                  <wp:docPr id="99" name="Picture 106" descr="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5_12"/>
                          <pic:cNvPicPr>
                            <a:picLocks noChangeAspect="1" noChangeArrowheads="1"/>
                          </pic:cNvPicPr>
                        </pic:nvPicPr>
                        <pic:blipFill>
                          <a:blip r:embed="rId58" cstate="print"/>
                          <a:srcRect/>
                          <a:stretch>
                            <a:fillRect/>
                          </a:stretch>
                        </pic:blipFill>
                        <pic:spPr bwMode="auto">
                          <a:xfrm>
                            <a:off x="0" y="0"/>
                            <a:ext cx="1599489" cy="1337757"/>
                          </a:xfrm>
                          <a:prstGeom prst="rect">
                            <a:avLst/>
                          </a:prstGeom>
                          <a:noFill/>
                          <a:ln w="9525">
                            <a:noFill/>
                            <a:miter lim="800000"/>
                            <a:headEnd/>
                            <a:tailEnd/>
                          </a:ln>
                        </pic:spPr>
                      </pic:pic>
                    </a:graphicData>
                  </a:graphic>
                </wp:inline>
              </w:drawing>
            </w:r>
          </w:p>
          <w:p w:rsidR="00AD0E6E" w:rsidRPr="00AD0E6E" w:rsidRDefault="00AD0E6E" w:rsidP="00645F4E">
            <w:pPr>
              <w:autoSpaceDE w:val="0"/>
              <w:autoSpaceDN w:val="0"/>
              <w:adjustRightInd w:val="0"/>
              <w:spacing w:after="0" w:line="240" w:lineRule="auto"/>
              <w:jc w:val="center"/>
              <w:rPr>
                <w:rFonts w:ascii="Times New Roman" w:hAnsi="Times New Roman"/>
                <w:sz w:val="20"/>
                <w:szCs w:val="20"/>
              </w:rPr>
            </w:pPr>
            <w:r w:rsidRPr="00AD0E6E">
              <w:rPr>
                <w:rFonts w:ascii="Times New Roman" w:hAnsi="Times New Roman"/>
                <w:sz w:val="20"/>
                <w:szCs w:val="20"/>
              </w:rPr>
              <w:t>Reprezentarea clusterului pentanuclear [Mn5] în structura de cristal al rețelei de coordinare</w:t>
            </w:r>
          </w:p>
          <w:p w:rsidR="00AD0E6E" w:rsidRDefault="00AD0E6E" w:rsidP="00645F4E">
            <w:pPr>
              <w:autoSpaceDE w:val="0"/>
              <w:autoSpaceDN w:val="0"/>
              <w:adjustRightInd w:val="0"/>
              <w:spacing w:after="0" w:line="240" w:lineRule="auto"/>
              <w:jc w:val="center"/>
              <w:rPr>
                <w:sz w:val="20"/>
                <w:szCs w:val="20"/>
              </w:rPr>
            </w:pPr>
          </w:p>
          <w:p w:rsidR="00AD0E6E" w:rsidRDefault="00AD0E6E" w:rsidP="00AD0E6E">
            <w:pPr>
              <w:autoSpaceDE w:val="0"/>
              <w:autoSpaceDN w:val="0"/>
              <w:adjustRightInd w:val="0"/>
              <w:spacing w:after="0" w:line="240" w:lineRule="auto"/>
              <w:rPr>
                <w:sz w:val="20"/>
                <w:szCs w:val="20"/>
              </w:rPr>
            </w:pPr>
            <w:r w:rsidRPr="00AD0E6E">
              <w:rPr>
                <w:noProof/>
                <w:sz w:val="20"/>
                <w:szCs w:val="20"/>
              </w:rPr>
              <w:drawing>
                <wp:inline distT="0" distB="0" distL="0" distR="0">
                  <wp:extent cx="1619250" cy="1703211"/>
                  <wp:effectExtent l="19050" t="0" r="0" b="0"/>
                  <wp:docPr id="121" name="Picture 121" descr="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_4"/>
                          <pic:cNvPicPr>
                            <a:picLocks noChangeAspect="1" noChangeArrowheads="1"/>
                          </pic:cNvPicPr>
                        </pic:nvPicPr>
                        <pic:blipFill>
                          <a:blip r:embed="rId59" cstate="print"/>
                          <a:srcRect/>
                          <a:stretch>
                            <a:fillRect/>
                          </a:stretch>
                        </pic:blipFill>
                        <pic:spPr bwMode="auto">
                          <a:xfrm>
                            <a:off x="0" y="0"/>
                            <a:ext cx="1622522" cy="1706652"/>
                          </a:xfrm>
                          <a:prstGeom prst="rect">
                            <a:avLst/>
                          </a:prstGeom>
                          <a:noFill/>
                          <a:ln w="9525">
                            <a:noFill/>
                            <a:miter lim="800000"/>
                            <a:headEnd/>
                            <a:tailEnd/>
                          </a:ln>
                        </pic:spPr>
                      </pic:pic>
                    </a:graphicData>
                  </a:graphic>
                </wp:inline>
              </w:drawing>
            </w:r>
            <w:r w:rsidRPr="00AD0E6E">
              <w:rPr>
                <w:noProof/>
                <w:sz w:val="20"/>
                <w:szCs w:val="20"/>
              </w:rPr>
              <w:drawing>
                <wp:inline distT="0" distB="0" distL="0" distR="0">
                  <wp:extent cx="1726057" cy="1247775"/>
                  <wp:effectExtent l="19050" t="0" r="7493" b="0"/>
                  <wp:docPr id="126" name="Picture 126" descr="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5_8"/>
                          <pic:cNvPicPr>
                            <a:picLocks noChangeAspect="1" noChangeArrowheads="1"/>
                          </pic:cNvPicPr>
                        </pic:nvPicPr>
                        <pic:blipFill>
                          <a:blip r:embed="rId60" cstate="print"/>
                          <a:srcRect/>
                          <a:stretch>
                            <a:fillRect/>
                          </a:stretch>
                        </pic:blipFill>
                        <pic:spPr bwMode="auto">
                          <a:xfrm>
                            <a:off x="0" y="0"/>
                            <a:ext cx="1732992" cy="1252788"/>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rPr>
                <w:sz w:val="20"/>
                <w:szCs w:val="20"/>
              </w:rPr>
            </w:pPr>
          </w:p>
          <w:p w:rsidR="00AD0E6E" w:rsidRPr="004F638E" w:rsidRDefault="004F638E" w:rsidP="004F638E">
            <w:pPr>
              <w:autoSpaceDE w:val="0"/>
              <w:autoSpaceDN w:val="0"/>
              <w:adjustRightInd w:val="0"/>
              <w:spacing w:after="0" w:line="240" w:lineRule="auto"/>
              <w:jc w:val="center"/>
              <w:rPr>
                <w:sz w:val="20"/>
                <w:szCs w:val="20"/>
              </w:rPr>
            </w:pPr>
            <w:r w:rsidRPr="004F638E">
              <w:rPr>
                <w:rFonts w:ascii="Times New Roman" w:hAnsi="Times New Roman"/>
                <w:sz w:val="20"/>
                <w:szCs w:val="20"/>
              </w:rPr>
              <w:t>Conectarea unităţilor de construcţie adiacente de  [Mn5]  prin liganzi carboxilici și vedere a structurii 3D a rețelei de coordinare pentanucleare</w:t>
            </w:r>
          </w:p>
        </w:tc>
        <w:tc>
          <w:tcPr>
            <w:tcW w:w="1579" w:type="dxa"/>
            <w:gridSpan w:val="2"/>
            <w:shd w:val="clear" w:color="auto" w:fill="auto"/>
          </w:tcPr>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elementală</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TG/DTG</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DSC</w:t>
            </w:r>
          </w:p>
          <w:p w:rsidR="008C7792"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DVS</w:t>
            </w:r>
          </w:p>
        </w:tc>
        <w:tc>
          <w:tcPr>
            <w:tcW w:w="1154" w:type="dxa"/>
            <w:gridSpan w:val="2"/>
            <w:shd w:val="clear" w:color="auto" w:fill="auto"/>
          </w:tcPr>
          <w:p w:rsidR="008C7792" w:rsidRDefault="00474AC9"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784CFB" w:rsidRPr="00FB71DC" w:rsidTr="00657E6E">
        <w:trPr>
          <w:cantSplit/>
          <w:trHeight w:val="738"/>
          <w:jc w:val="center"/>
        </w:trPr>
        <w:tc>
          <w:tcPr>
            <w:tcW w:w="872" w:type="dxa"/>
            <w:shd w:val="clear" w:color="auto" w:fill="auto"/>
          </w:tcPr>
          <w:p w:rsidR="00784CFB" w:rsidRDefault="00784CFB"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7.</w:t>
            </w:r>
          </w:p>
        </w:tc>
        <w:tc>
          <w:tcPr>
            <w:tcW w:w="5600" w:type="dxa"/>
            <w:shd w:val="clear" w:color="auto" w:fill="auto"/>
          </w:tcPr>
          <w:p w:rsidR="00AD0E6E" w:rsidRDefault="00AD0E6E" w:rsidP="00AD0E6E">
            <w:pPr>
              <w:autoSpaceDE w:val="0"/>
              <w:autoSpaceDN w:val="0"/>
              <w:adjustRightInd w:val="0"/>
              <w:spacing w:after="0" w:line="240" w:lineRule="auto"/>
              <w:rPr>
                <w:rFonts w:ascii="Times New Roman" w:hAnsi="Times New Roman"/>
                <w:b/>
                <w:bCs/>
                <w:lang w:val="ro-RO"/>
              </w:rPr>
            </w:pPr>
          </w:p>
          <w:p w:rsidR="00AD0E6E" w:rsidRDefault="00AD0E6E" w:rsidP="00AD0E6E">
            <w:pPr>
              <w:autoSpaceDE w:val="0"/>
              <w:autoSpaceDN w:val="0"/>
              <w:adjustRightInd w:val="0"/>
              <w:spacing w:after="0" w:line="240" w:lineRule="auto"/>
              <w:rPr>
                <w:rFonts w:ascii="Times New Roman" w:hAnsi="Times New Roman"/>
                <w:b/>
                <w:bCs/>
                <w:vertAlign w:val="subscript"/>
                <w:lang w:val="ro-RO"/>
              </w:rPr>
            </w:pPr>
            <w:r w:rsidRPr="00AD0E6E">
              <w:rPr>
                <w:rFonts w:ascii="Times New Roman" w:hAnsi="Times New Roman"/>
                <w:b/>
                <w:bCs/>
                <w:lang w:val="ro-RO"/>
              </w:rPr>
              <w:t>{Mn</w:t>
            </w:r>
            <w:r w:rsidRPr="00AD0E6E">
              <w:rPr>
                <w:rFonts w:ascii="Times New Roman" w:hAnsi="Times New Roman"/>
                <w:b/>
                <w:bCs/>
                <w:vertAlign w:val="subscript"/>
                <w:lang w:val="ro-RO"/>
              </w:rPr>
              <w:t>3</w:t>
            </w:r>
            <w:r w:rsidRPr="00AD0E6E">
              <w:rPr>
                <w:rFonts w:ascii="Times New Roman" w:hAnsi="Times New Roman"/>
                <w:b/>
                <w:bCs/>
                <w:lang w:val="ro-RO"/>
              </w:rPr>
              <w:t>(</w:t>
            </w:r>
            <w:r w:rsidRPr="00AD0E6E">
              <w:rPr>
                <w:rFonts w:ascii="Times New Roman" w:hAnsi="Times New Roman"/>
                <w:b/>
                <w:bCs/>
              </w:rPr>
              <w:t>μ</w:t>
            </w:r>
            <w:r w:rsidRPr="00AD0E6E">
              <w:rPr>
                <w:rFonts w:ascii="Times New Roman" w:hAnsi="Times New Roman"/>
                <w:b/>
                <w:bCs/>
                <w:lang w:val="ro-RO"/>
              </w:rPr>
              <w:t>-H</w:t>
            </w:r>
            <w:r w:rsidRPr="00AD0E6E">
              <w:rPr>
                <w:rFonts w:ascii="Times New Roman" w:hAnsi="Times New Roman"/>
                <w:b/>
                <w:bCs/>
                <w:vertAlign w:val="subscript"/>
                <w:lang w:val="ro-RO"/>
              </w:rPr>
              <w:t>2</w:t>
            </w:r>
            <w:r w:rsidRPr="00AD0E6E">
              <w:rPr>
                <w:rFonts w:ascii="Times New Roman" w:hAnsi="Times New Roman"/>
                <w:b/>
                <w:bCs/>
                <w:lang w:val="ro-RO"/>
              </w:rPr>
              <w:t>O)</w:t>
            </w:r>
            <w:r w:rsidRPr="00AD0E6E">
              <w:rPr>
                <w:rFonts w:ascii="Times New Roman" w:hAnsi="Times New Roman"/>
                <w:b/>
                <w:bCs/>
                <w:vertAlign w:val="subscript"/>
                <w:lang w:val="ro-RO"/>
              </w:rPr>
              <w:t>2</w:t>
            </w:r>
            <w:r w:rsidRPr="00AD0E6E">
              <w:rPr>
                <w:rFonts w:ascii="Times New Roman" w:hAnsi="Times New Roman"/>
                <w:b/>
                <w:bCs/>
                <w:lang w:val="ro-RO"/>
              </w:rPr>
              <w:t>(Hcpdps)</w:t>
            </w:r>
            <w:r w:rsidRPr="00AD0E6E">
              <w:rPr>
                <w:rFonts w:ascii="Times New Roman" w:hAnsi="Times New Roman"/>
                <w:b/>
                <w:bCs/>
                <w:vertAlign w:val="subscript"/>
                <w:lang w:val="ro-RO"/>
              </w:rPr>
              <w:t>2</w:t>
            </w:r>
            <w:r w:rsidRPr="00AD0E6E">
              <w:rPr>
                <w:rFonts w:ascii="Times New Roman" w:hAnsi="Times New Roman"/>
                <w:b/>
                <w:bCs/>
                <w:lang w:val="ro-RO"/>
              </w:rPr>
              <w:t>(cpdps)</w:t>
            </w:r>
            <w:r w:rsidRPr="00AD0E6E">
              <w:rPr>
                <w:rFonts w:ascii="Times New Roman" w:hAnsi="Times New Roman"/>
                <w:b/>
                <w:bCs/>
                <w:vertAlign w:val="subscript"/>
                <w:lang w:val="ro-RO"/>
              </w:rPr>
              <w:t>2</w:t>
            </w:r>
            <w:r w:rsidRPr="00AD0E6E">
              <w:rPr>
                <w:rFonts w:ascii="Times New Roman" w:hAnsi="Times New Roman"/>
                <w:b/>
                <w:bCs/>
                <w:lang w:val="ro-RO"/>
              </w:rPr>
              <w:t>(DMF)</w:t>
            </w:r>
            <w:r w:rsidRPr="00AD0E6E">
              <w:rPr>
                <w:rFonts w:ascii="Times New Roman" w:hAnsi="Times New Roman"/>
                <w:b/>
                <w:bCs/>
                <w:vertAlign w:val="subscript"/>
                <w:lang w:val="ro-RO"/>
              </w:rPr>
              <w:t>2</w:t>
            </w:r>
            <w:r w:rsidRPr="00AD0E6E">
              <w:rPr>
                <w:rFonts w:ascii="Times New Roman" w:hAnsi="Times New Roman"/>
                <w:b/>
                <w:bCs/>
                <w:lang w:val="ro-RO"/>
              </w:rPr>
              <w:t>]∙2DMF∙12H</w:t>
            </w:r>
            <w:r w:rsidRPr="00AD0E6E">
              <w:rPr>
                <w:rFonts w:ascii="Times New Roman" w:hAnsi="Times New Roman"/>
                <w:b/>
                <w:bCs/>
                <w:vertAlign w:val="subscript"/>
                <w:lang w:val="ro-RO"/>
              </w:rPr>
              <w:t>2</w:t>
            </w:r>
            <w:r w:rsidRPr="00AD0E6E">
              <w:rPr>
                <w:rFonts w:ascii="Times New Roman" w:hAnsi="Times New Roman"/>
                <w:b/>
                <w:bCs/>
                <w:lang w:val="ro-RO"/>
              </w:rPr>
              <w:t>O}</w:t>
            </w:r>
            <w:r w:rsidRPr="00AD0E6E">
              <w:rPr>
                <w:rFonts w:ascii="Times New Roman" w:hAnsi="Times New Roman"/>
                <w:b/>
                <w:bCs/>
                <w:vertAlign w:val="subscript"/>
                <w:lang w:val="ro-RO"/>
              </w:rPr>
              <w:t xml:space="preserve">n </w:t>
            </w:r>
          </w:p>
          <w:p w:rsidR="00784CFB" w:rsidRDefault="00AD0E6E" w:rsidP="00AD0E6E">
            <w:pPr>
              <w:autoSpaceDE w:val="0"/>
              <w:autoSpaceDN w:val="0"/>
              <w:adjustRightInd w:val="0"/>
              <w:spacing w:after="0" w:line="240" w:lineRule="auto"/>
              <w:jc w:val="center"/>
            </w:pPr>
            <w:r w:rsidRPr="00AD0E6E">
              <w:rPr>
                <w:rFonts w:ascii="Times New Roman" w:hAnsi="Times New Roman"/>
                <w:b/>
                <w:bCs/>
                <w:noProof/>
              </w:rPr>
              <w:drawing>
                <wp:inline distT="0" distB="0" distL="0" distR="0">
                  <wp:extent cx="2847975" cy="1079822"/>
                  <wp:effectExtent l="19050" t="0" r="9525" b="0"/>
                  <wp:docPr id="100" name="Picture 128"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_3"/>
                          <pic:cNvPicPr>
                            <a:picLocks noChangeAspect="1" noChangeArrowheads="1"/>
                          </pic:cNvPicPr>
                        </pic:nvPicPr>
                        <pic:blipFill>
                          <a:blip r:embed="rId61" cstate="print"/>
                          <a:srcRect/>
                          <a:stretch>
                            <a:fillRect/>
                          </a:stretch>
                        </pic:blipFill>
                        <pic:spPr bwMode="auto">
                          <a:xfrm>
                            <a:off x="0" y="0"/>
                            <a:ext cx="2861780" cy="1085056"/>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jc w:val="center"/>
            </w:pPr>
          </w:p>
          <w:p w:rsidR="00AD0E6E" w:rsidRPr="00AD0E6E" w:rsidRDefault="00AD0E6E" w:rsidP="00AD0E6E">
            <w:pPr>
              <w:autoSpaceDE w:val="0"/>
              <w:autoSpaceDN w:val="0"/>
              <w:adjustRightInd w:val="0"/>
              <w:spacing w:after="0" w:line="240" w:lineRule="auto"/>
              <w:jc w:val="center"/>
              <w:rPr>
                <w:rFonts w:ascii="Times New Roman" w:hAnsi="Times New Roman"/>
                <w:sz w:val="20"/>
                <w:szCs w:val="20"/>
              </w:rPr>
            </w:pPr>
            <w:r w:rsidRPr="00AD0E6E">
              <w:rPr>
                <w:rFonts w:ascii="Times New Roman" w:hAnsi="Times New Roman"/>
                <w:sz w:val="20"/>
                <w:szCs w:val="20"/>
              </w:rPr>
              <w:t xml:space="preserve">Reprezenatarea clusterului trinuclear în structura </w:t>
            </w:r>
            <w:r>
              <w:rPr>
                <w:rFonts w:ascii="Times New Roman" w:hAnsi="Times New Roman"/>
                <w:sz w:val="20"/>
                <w:szCs w:val="20"/>
              </w:rPr>
              <w:t xml:space="preserve">rețelei de coordinare </w:t>
            </w:r>
          </w:p>
          <w:p w:rsidR="00AD0E6E" w:rsidRDefault="00AD0E6E" w:rsidP="00AD0E6E">
            <w:pPr>
              <w:autoSpaceDE w:val="0"/>
              <w:autoSpaceDN w:val="0"/>
              <w:adjustRightInd w:val="0"/>
              <w:spacing w:after="0" w:line="240" w:lineRule="auto"/>
              <w:jc w:val="center"/>
              <w:rPr>
                <w:rFonts w:ascii="Times New Roman" w:hAnsi="Times New Roman"/>
                <w:sz w:val="24"/>
                <w:szCs w:val="24"/>
              </w:rPr>
            </w:pPr>
          </w:p>
          <w:p w:rsidR="00AD0E6E" w:rsidRDefault="00AD0E6E" w:rsidP="00AD0E6E">
            <w:pPr>
              <w:autoSpaceDE w:val="0"/>
              <w:autoSpaceDN w:val="0"/>
              <w:adjustRightInd w:val="0"/>
              <w:spacing w:after="0" w:line="240" w:lineRule="auto"/>
              <w:jc w:val="center"/>
              <w:rPr>
                <w:rFonts w:ascii="Times New Roman" w:hAnsi="Times New Roman"/>
                <w:sz w:val="24"/>
                <w:szCs w:val="24"/>
              </w:rPr>
            </w:pPr>
            <w:r w:rsidRPr="00AD0E6E">
              <w:rPr>
                <w:rFonts w:ascii="Times New Roman" w:hAnsi="Times New Roman"/>
                <w:noProof/>
                <w:sz w:val="24"/>
                <w:szCs w:val="24"/>
              </w:rPr>
              <w:drawing>
                <wp:inline distT="0" distB="0" distL="0" distR="0">
                  <wp:extent cx="3000375" cy="1845907"/>
                  <wp:effectExtent l="19050" t="0" r="0" b="0"/>
                  <wp:docPr id="153" name="Picture 153"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3_1"/>
                          <pic:cNvPicPr>
                            <a:picLocks noChangeAspect="1" noChangeArrowheads="1"/>
                          </pic:cNvPicPr>
                        </pic:nvPicPr>
                        <pic:blipFill>
                          <a:blip r:embed="rId62" cstate="print"/>
                          <a:srcRect/>
                          <a:stretch>
                            <a:fillRect/>
                          </a:stretch>
                        </pic:blipFill>
                        <pic:spPr bwMode="auto">
                          <a:xfrm>
                            <a:off x="0" y="0"/>
                            <a:ext cx="3002853" cy="1847432"/>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jc w:val="center"/>
              <w:rPr>
                <w:rFonts w:ascii="Times New Roman" w:hAnsi="Times New Roman"/>
                <w:sz w:val="20"/>
                <w:szCs w:val="20"/>
              </w:rPr>
            </w:pPr>
            <w:r w:rsidRPr="00AD0E6E">
              <w:rPr>
                <w:rFonts w:ascii="Times New Roman" w:hAnsi="Times New Roman"/>
                <w:sz w:val="20"/>
                <w:szCs w:val="20"/>
              </w:rPr>
              <w:t>Vedere a rețelei 3D în structura cristalină a complexului trinuclear</w:t>
            </w:r>
          </w:p>
          <w:p w:rsidR="00AD0E6E" w:rsidRPr="00AD0E6E" w:rsidRDefault="00AD0E6E" w:rsidP="00AD0E6E">
            <w:pPr>
              <w:autoSpaceDE w:val="0"/>
              <w:autoSpaceDN w:val="0"/>
              <w:adjustRightInd w:val="0"/>
              <w:spacing w:after="0" w:line="240" w:lineRule="auto"/>
              <w:jc w:val="center"/>
              <w:rPr>
                <w:rFonts w:ascii="Times New Roman" w:hAnsi="Times New Roman"/>
                <w:sz w:val="20"/>
                <w:szCs w:val="20"/>
              </w:rPr>
            </w:pPr>
          </w:p>
          <w:p w:rsidR="00AD0E6E" w:rsidRDefault="00AD0E6E" w:rsidP="00AD0E6E">
            <w:pPr>
              <w:autoSpaceDE w:val="0"/>
              <w:autoSpaceDN w:val="0"/>
              <w:adjustRightInd w:val="0"/>
              <w:spacing w:after="0" w:line="240" w:lineRule="auto"/>
              <w:jc w:val="center"/>
            </w:pPr>
            <w:r w:rsidRPr="00AD0E6E">
              <w:rPr>
                <w:rFonts w:ascii="Times New Roman" w:hAnsi="Times New Roman"/>
                <w:noProof/>
                <w:sz w:val="24"/>
                <w:szCs w:val="24"/>
              </w:rPr>
              <w:drawing>
                <wp:inline distT="0" distB="0" distL="0" distR="0">
                  <wp:extent cx="1819275" cy="1490105"/>
                  <wp:effectExtent l="19050" t="0" r="9525" b="0"/>
                  <wp:docPr id="1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1826217" cy="1495791"/>
                          </a:xfrm>
                          <a:prstGeom prst="rect">
                            <a:avLst/>
                          </a:prstGeom>
                          <a:noFill/>
                          <a:ln w="9525">
                            <a:noFill/>
                            <a:miter lim="800000"/>
                            <a:headEnd/>
                            <a:tailEnd/>
                          </a:ln>
                        </pic:spPr>
                      </pic:pic>
                    </a:graphicData>
                  </a:graphic>
                </wp:inline>
              </w:drawing>
            </w:r>
          </w:p>
          <w:p w:rsidR="00AD0E6E" w:rsidRPr="00AD0E6E" w:rsidRDefault="00AD0E6E" w:rsidP="00AD0E6E">
            <w:pPr>
              <w:autoSpaceDE w:val="0"/>
              <w:autoSpaceDN w:val="0"/>
              <w:adjustRightInd w:val="0"/>
              <w:spacing w:after="0" w:line="240" w:lineRule="auto"/>
              <w:jc w:val="center"/>
              <w:rPr>
                <w:rFonts w:ascii="Times New Roman" w:hAnsi="Times New Roman"/>
                <w:sz w:val="20"/>
                <w:szCs w:val="20"/>
              </w:rPr>
            </w:pPr>
            <w:r w:rsidRPr="00AD0E6E">
              <w:rPr>
                <w:rFonts w:ascii="Times New Roman" w:hAnsi="Times New Roman"/>
                <w:sz w:val="20"/>
                <w:szCs w:val="20"/>
              </w:rPr>
              <w:t>Curbele TG/DTG ale rețelelor de coordinare pentanucleare și trinucleare</w:t>
            </w:r>
          </w:p>
          <w:p w:rsidR="00AD0E6E" w:rsidRDefault="00AD0E6E" w:rsidP="00AD0E6E">
            <w:pPr>
              <w:autoSpaceDE w:val="0"/>
              <w:autoSpaceDN w:val="0"/>
              <w:adjustRightInd w:val="0"/>
              <w:spacing w:after="0" w:line="240" w:lineRule="auto"/>
              <w:jc w:val="center"/>
            </w:pPr>
            <w:r w:rsidRPr="00AD0E6E">
              <w:rPr>
                <w:noProof/>
              </w:rPr>
              <w:drawing>
                <wp:inline distT="0" distB="0" distL="0" distR="0">
                  <wp:extent cx="2667000" cy="1400548"/>
                  <wp:effectExtent l="19050" t="0" r="0" b="0"/>
                  <wp:docPr id="1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srcRect/>
                          <a:stretch>
                            <a:fillRect/>
                          </a:stretch>
                        </pic:blipFill>
                        <pic:spPr bwMode="auto">
                          <a:xfrm>
                            <a:off x="0" y="0"/>
                            <a:ext cx="2667000" cy="1400548"/>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jc w:val="center"/>
            </w:pPr>
          </w:p>
          <w:p w:rsidR="00AD0E6E" w:rsidRPr="00AD0E6E" w:rsidRDefault="00AD0E6E" w:rsidP="00AD0E6E">
            <w:pPr>
              <w:autoSpaceDE w:val="0"/>
              <w:autoSpaceDN w:val="0"/>
              <w:adjustRightInd w:val="0"/>
              <w:spacing w:after="0" w:line="240" w:lineRule="auto"/>
              <w:jc w:val="center"/>
            </w:pPr>
            <w:r w:rsidRPr="00AD0E6E">
              <w:rPr>
                <w:rFonts w:ascii="Times New Roman" w:hAnsi="Times New Roman"/>
                <w:sz w:val="20"/>
                <w:szCs w:val="20"/>
              </w:rPr>
              <w:t>Izotermele de sorbție/desorbție ale rețelelor de coordinare pentanucleare și trinucleare</w:t>
            </w:r>
          </w:p>
        </w:tc>
        <w:tc>
          <w:tcPr>
            <w:tcW w:w="1579" w:type="dxa"/>
            <w:gridSpan w:val="2"/>
            <w:shd w:val="clear" w:color="auto" w:fill="auto"/>
          </w:tcPr>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Analiza elementală</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TG/DTG</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DSC</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DVS</w:t>
            </w:r>
          </w:p>
        </w:tc>
        <w:tc>
          <w:tcPr>
            <w:tcW w:w="1154" w:type="dxa"/>
            <w:gridSpan w:val="2"/>
            <w:shd w:val="clear" w:color="auto" w:fill="auto"/>
          </w:tcPr>
          <w:p w:rsidR="00784CFB" w:rsidRDefault="00474AC9"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Indicator de realizare</w:t>
            </w:r>
          </w:p>
        </w:tc>
      </w:tr>
      <w:tr w:rsidR="00657E6E" w:rsidRPr="00FB71DC" w:rsidTr="00657E6E">
        <w:trPr>
          <w:gridAfter w:val="1"/>
          <w:wAfter w:w="433" w:type="dxa"/>
          <w:cantSplit/>
          <w:trHeight w:val="738"/>
          <w:jc w:val="center"/>
        </w:trPr>
        <w:tc>
          <w:tcPr>
            <w:tcW w:w="7618" w:type="dxa"/>
            <w:gridSpan w:val="3"/>
            <w:shd w:val="clear" w:color="auto" w:fill="auto"/>
          </w:tcPr>
          <w:p w:rsidR="00657E6E" w:rsidRPr="00562DCA" w:rsidRDefault="00657E6E" w:rsidP="00640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FF0000"/>
                <w:sz w:val="24"/>
                <w:szCs w:val="24"/>
                <w:lang w:val="it-IT"/>
              </w:rPr>
            </w:pPr>
            <w:r w:rsidRPr="00562DCA">
              <w:rPr>
                <w:rFonts w:ascii="Times New Roman" w:eastAsia="Arial Unicode MS" w:hAnsi="Times New Roman"/>
                <w:b/>
                <w:color w:val="FF0000"/>
                <w:sz w:val="24"/>
                <w:szCs w:val="24"/>
              </w:rPr>
              <w:t xml:space="preserve">Indicator prevazut: </w:t>
            </w:r>
            <w:r w:rsidRPr="00474AC9">
              <w:rPr>
                <w:rFonts w:ascii="Times New Roman" w:hAnsi="Times New Roman"/>
                <w:b/>
                <w:sz w:val="24"/>
                <w:szCs w:val="24"/>
                <w:lang w:val="ro-RO"/>
              </w:rPr>
              <w:t>Cel puţin o prezentare la o manifestare ştiinţifica</w:t>
            </w:r>
            <w:r w:rsidR="00A34909" w:rsidRPr="00562DCA">
              <w:rPr>
                <w:rFonts w:ascii="Times New Roman" w:hAnsi="Times New Roman"/>
                <w:b/>
                <w:color w:val="FF0000"/>
                <w:sz w:val="24"/>
                <w:szCs w:val="24"/>
                <w:lang w:val="it-IT"/>
              </w:rPr>
              <w:t xml:space="preserve">- </w:t>
            </w:r>
            <w:r w:rsidRPr="00562DCA">
              <w:rPr>
                <w:rFonts w:ascii="Times New Roman" w:hAnsi="Times New Roman"/>
                <w:b/>
                <w:color w:val="FF0000"/>
                <w:sz w:val="24"/>
                <w:szCs w:val="24"/>
                <w:lang w:val="it-IT"/>
              </w:rPr>
              <w:t xml:space="preserve"> </w:t>
            </w:r>
            <w:r w:rsidR="00A34909" w:rsidRPr="00562DCA">
              <w:rPr>
                <w:rFonts w:ascii="Times New Roman" w:hAnsi="Times New Roman"/>
                <w:b/>
                <w:i/>
                <w:color w:val="FF0000"/>
                <w:sz w:val="24"/>
                <w:szCs w:val="24"/>
                <w:lang w:val="ro-RO"/>
              </w:rPr>
              <w:t xml:space="preserve">obiectiv îndeplinit; </w:t>
            </w:r>
            <w:r w:rsidR="00A34909" w:rsidRPr="00562DCA">
              <w:rPr>
                <w:rFonts w:ascii="Times New Roman" w:hAnsi="Times New Roman"/>
                <w:b/>
                <w:color w:val="FF0000"/>
                <w:sz w:val="24"/>
                <w:szCs w:val="24"/>
                <w:lang w:val="ro-RO"/>
              </w:rPr>
              <w:t>R</w:t>
            </w:r>
            <w:r w:rsidRPr="00562DCA">
              <w:rPr>
                <w:rFonts w:ascii="Times New Roman" w:eastAsia="Arial Unicode MS" w:hAnsi="Times New Roman"/>
                <w:b/>
                <w:color w:val="FF0000"/>
                <w:sz w:val="24"/>
                <w:szCs w:val="24"/>
              </w:rPr>
              <w:t>ealizat: 16</w:t>
            </w:r>
            <w:r w:rsidR="00562DCA">
              <w:rPr>
                <w:rFonts w:ascii="Times New Roman" w:hAnsi="Times New Roman"/>
                <w:b/>
                <w:color w:val="FF0000"/>
                <w:sz w:val="24"/>
                <w:szCs w:val="24"/>
                <w:lang w:val="it-IT"/>
              </w:rPr>
              <w:t>.</w:t>
            </w:r>
          </w:p>
          <w:p w:rsidR="00A34909" w:rsidRPr="00562DCA" w:rsidRDefault="00A34909"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bCs/>
                <w:color w:val="000000"/>
                <w:sz w:val="24"/>
                <w:szCs w:val="24"/>
                <w:lang w:eastAsia="pl-PL"/>
              </w:rPr>
            </w:pPr>
          </w:p>
          <w:p w:rsidR="00657E6E" w:rsidRPr="00562DCA" w:rsidRDefault="00657E6E" w:rsidP="00A3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color w:val="000000"/>
                <w:sz w:val="24"/>
                <w:szCs w:val="24"/>
                <w:lang w:eastAsia="pl-PL"/>
              </w:rPr>
            </w:pPr>
            <w:r w:rsidRPr="00562DCA">
              <w:rPr>
                <w:rFonts w:ascii="Times New Roman" w:eastAsia="Arial Unicode MS" w:hAnsi="Times New Roman"/>
                <w:b/>
                <w:bCs/>
                <w:color w:val="000000"/>
                <w:sz w:val="24"/>
                <w:szCs w:val="24"/>
                <w:lang w:eastAsia="pl-PL"/>
              </w:rPr>
              <w:t>Pre</w:t>
            </w:r>
            <w:r w:rsidRPr="00562DCA">
              <w:rPr>
                <w:rFonts w:ascii="Times New Roman" w:eastAsia="Arial Unicode MS" w:hAnsi="Times New Roman"/>
                <w:b/>
                <w:bCs/>
                <w:color w:val="000000"/>
                <w:sz w:val="24"/>
                <w:szCs w:val="24"/>
                <w:lang w:val="ro-RO" w:eastAsia="pl-PL"/>
              </w:rPr>
              <w:t>z</w:t>
            </w:r>
            <w:r w:rsidRPr="00562DCA">
              <w:rPr>
                <w:rFonts w:ascii="Times New Roman" w:eastAsia="Arial Unicode MS" w:hAnsi="Times New Roman"/>
                <w:b/>
                <w:bCs/>
                <w:color w:val="000000"/>
                <w:sz w:val="24"/>
                <w:szCs w:val="24"/>
                <w:lang w:eastAsia="pl-PL"/>
              </w:rPr>
              <w:t>ent</w:t>
            </w:r>
            <w:r w:rsidRPr="00562DCA">
              <w:rPr>
                <w:rFonts w:ascii="Times New Roman" w:eastAsia="Arial Unicode MS" w:hAnsi="Times New Roman"/>
                <w:b/>
                <w:bCs/>
                <w:color w:val="000000"/>
                <w:sz w:val="24"/>
                <w:szCs w:val="24"/>
                <w:lang w:val="ro-RO" w:eastAsia="pl-PL"/>
              </w:rPr>
              <w:t>ări la manifestări științifice internaționale-201</w:t>
            </w:r>
            <w:r w:rsidR="00A34909" w:rsidRPr="00562DCA">
              <w:rPr>
                <w:rFonts w:ascii="Times New Roman" w:eastAsia="Arial Unicode MS" w:hAnsi="Times New Roman"/>
                <w:b/>
                <w:bCs/>
                <w:color w:val="000000"/>
                <w:sz w:val="24"/>
                <w:szCs w:val="24"/>
                <w:lang w:val="ro-RO" w:eastAsia="pl-PL"/>
              </w:rPr>
              <w:t>5</w:t>
            </w:r>
          </w:p>
          <w:p w:rsidR="00657E6E" w:rsidRPr="00A34909"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lang w:eastAsia="pl-PL"/>
              </w:rPr>
            </w:pPr>
          </w:p>
          <w:p w:rsidR="00A34909" w:rsidRPr="00A34909" w:rsidRDefault="00A34909" w:rsidP="00A34909">
            <w:pPr>
              <w:pStyle w:val="ListParagraph"/>
              <w:numPr>
                <w:ilvl w:val="0"/>
                <w:numId w:val="12"/>
              </w:numPr>
              <w:jc w:val="both"/>
              <w:rPr>
                <w:rFonts w:ascii="Times New Roman" w:hAnsi="Times New Roman"/>
                <w:bCs/>
                <w:sz w:val="20"/>
                <w:szCs w:val="20"/>
              </w:rPr>
            </w:pPr>
            <w:r w:rsidRPr="00A34909">
              <w:rPr>
                <w:rFonts w:ascii="Times New Roman" w:eastAsia="Arial Unicode MS" w:hAnsi="Times New Roman"/>
                <w:color w:val="000000"/>
                <w:sz w:val="20"/>
                <w:szCs w:val="20"/>
                <w:lang w:eastAsia="pl-PL"/>
              </w:rPr>
              <w:t xml:space="preserve"> </w:t>
            </w:r>
            <w:r w:rsidRPr="00A34909">
              <w:rPr>
                <w:rFonts w:ascii="Times New Roman" w:hAnsi="Times New Roman"/>
                <w:sz w:val="20"/>
                <w:szCs w:val="20"/>
              </w:rPr>
              <w:t xml:space="preserve">Zaltariov, M., Cazacu, M., Shova, S., </w:t>
            </w:r>
            <w:r w:rsidRPr="00A34909">
              <w:rPr>
                <w:rFonts w:ascii="Times New Roman" w:hAnsi="Times New Roman"/>
                <w:b/>
                <w:bCs/>
                <w:sz w:val="20"/>
                <w:szCs w:val="20"/>
                <w:lang w:val="ro-RO"/>
              </w:rPr>
              <w:t>Structural diversity in Cu(II) and Co(II) complexes induced by flexible ligands,</w:t>
            </w:r>
            <w:r w:rsidRPr="00A34909">
              <w:rPr>
                <w:rFonts w:ascii="Times New Roman" w:hAnsi="Times New Roman"/>
                <w:bCs/>
                <w:sz w:val="20"/>
                <w:szCs w:val="20"/>
                <w:lang w:val="ro-RO"/>
              </w:rPr>
              <w:t xml:space="preserve"> </w:t>
            </w:r>
            <w:r w:rsidRPr="00A34909">
              <w:rPr>
                <w:rFonts w:ascii="Times New Roman" w:hAnsi="Times New Roman"/>
                <w:bCs/>
                <w:i/>
                <w:iCs/>
                <w:sz w:val="20"/>
                <w:szCs w:val="20"/>
              </w:rPr>
              <w:t xml:space="preserve">Seventh Cristofor I. Simionescu Symposium Frontiers in Macromolecular and Supramolecular Science </w:t>
            </w:r>
            <w:r w:rsidRPr="00A34909">
              <w:rPr>
                <w:rFonts w:ascii="Times New Roman" w:hAnsi="Times New Roman"/>
                <w:bCs/>
                <w:i/>
                <w:iCs/>
                <w:sz w:val="20"/>
                <w:szCs w:val="20"/>
                <w:lang w:val="ro-RO"/>
              </w:rPr>
              <w:t xml:space="preserve"> 4-5 June, </w:t>
            </w:r>
            <w:r w:rsidRPr="00A34909">
              <w:rPr>
                <w:rFonts w:ascii="Times New Roman" w:hAnsi="Times New Roman"/>
                <w:b/>
                <w:bCs/>
                <w:i/>
                <w:iCs/>
                <w:sz w:val="20"/>
                <w:szCs w:val="20"/>
                <w:lang w:val="ro-RO"/>
              </w:rPr>
              <w:t>2015</w:t>
            </w:r>
            <w:r w:rsidRPr="00A34909">
              <w:rPr>
                <w:rFonts w:ascii="Times New Roman" w:hAnsi="Times New Roman"/>
                <w:bCs/>
                <w:i/>
                <w:iCs/>
                <w:sz w:val="20"/>
                <w:szCs w:val="20"/>
                <w:lang w:val="ro-RO"/>
              </w:rPr>
              <w:t>,  Iasi, Romania-COMUNICARE ORALĂ.</w:t>
            </w:r>
            <w:r w:rsidRPr="00A34909">
              <w:rPr>
                <w:rFonts w:ascii="Times New Roman" w:hAnsi="Times New Roman"/>
                <w:bCs/>
                <w:i/>
                <w:iCs/>
                <w:sz w:val="20"/>
                <w:szCs w:val="20"/>
              </w:rPr>
              <w:t xml:space="preserve"> </w:t>
            </w:r>
          </w:p>
          <w:p w:rsidR="00A34909" w:rsidRPr="00A34909" w:rsidRDefault="00A34909" w:rsidP="00A34909">
            <w:pPr>
              <w:pStyle w:val="ListParagraph"/>
              <w:numPr>
                <w:ilvl w:val="0"/>
                <w:numId w:val="12"/>
              </w:numPr>
              <w:spacing w:after="0" w:line="240" w:lineRule="auto"/>
              <w:jc w:val="both"/>
              <w:rPr>
                <w:rFonts w:ascii="Times New Roman" w:eastAsia="Times New Roman" w:hAnsi="Times New Roman"/>
                <w:color w:val="000000" w:themeColor="text1"/>
                <w:sz w:val="20"/>
                <w:szCs w:val="20"/>
                <w:lang w:eastAsia="ar-SA"/>
              </w:rPr>
            </w:pPr>
            <w:r w:rsidRPr="00A34909">
              <w:rPr>
                <w:rFonts w:ascii="Times New Roman" w:eastAsia="Times New Roman" w:hAnsi="Times New Roman"/>
                <w:color w:val="000000" w:themeColor="text1"/>
                <w:sz w:val="20"/>
                <w:szCs w:val="20"/>
                <w:lang w:eastAsia="ar-SA"/>
              </w:rPr>
              <w:t xml:space="preserve">Iacob, M., Racles, C., Tugui, C., Stiubianu, G., Cazacu, M., </w:t>
            </w:r>
            <w:r w:rsidRPr="00A34909">
              <w:rPr>
                <w:rFonts w:ascii="Times New Roman" w:eastAsia="Times New Roman" w:hAnsi="Times New Roman"/>
                <w:b/>
                <w:color w:val="000000" w:themeColor="text1"/>
                <w:sz w:val="20"/>
                <w:szCs w:val="20"/>
                <w:lang w:eastAsia="ar-SA"/>
              </w:rPr>
              <w:t>μ</w:t>
            </w:r>
            <w:r w:rsidRPr="00A34909">
              <w:rPr>
                <w:rFonts w:ascii="Times New Roman" w:eastAsia="Times New Roman" w:hAnsi="Times New Roman"/>
                <w:b/>
                <w:color w:val="000000" w:themeColor="text1"/>
                <w:sz w:val="20"/>
                <w:szCs w:val="20"/>
                <w:vertAlign w:val="subscript"/>
                <w:lang w:eastAsia="ar-SA"/>
              </w:rPr>
              <w:t>3</w:t>
            </w:r>
            <w:r w:rsidRPr="00A34909">
              <w:rPr>
                <w:rFonts w:ascii="Times New Roman" w:eastAsia="Times New Roman" w:hAnsi="Times New Roman"/>
                <w:b/>
                <w:color w:val="000000" w:themeColor="text1"/>
                <w:sz w:val="20"/>
                <w:szCs w:val="20"/>
                <w:lang w:eastAsia="ar-SA"/>
              </w:rPr>
              <w:t>-oxotrinuclear iron carboxy-clusters as effective alternative sources for their oxide nanoparticles.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15</w:t>
            </w:r>
            <w:r w:rsidRPr="00A34909">
              <w:rPr>
                <w:rFonts w:ascii="Times New Roman" w:eastAsia="Times New Roman" w:hAnsi="Times New Roman"/>
                <w:i/>
                <w:color w:val="000000" w:themeColor="text1"/>
                <w:sz w:val="20"/>
                <w:szCs w:val="20"/>
                <w:vertAlign w:val="superscript"/>
                <w:lang w:eastAsia="ar-SA"/>
              </w:rPr>
              <w:t>th</w:t>
            </w:r>
            <w:r w:rsidRPr="00A34909">
              <w:rPr>
                <w:rFonts w:ascii="Times New Roman" w:eastAsia="Times New Roman" w:hAnsi="Times New Roman"/>
                <w:i/>
                <w:color w:val="000000" w:themeColor="text1"/>
                <w:sz w:val="20"/>
                <w:szCs w:val="20"/>
                <w:lang w:eastAsia="ar-SA"/>
              </w:rPr>
              <w:t xml:space="preserve"> International Balkan Workshop on Applied Physics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 xml:space="preserve">Constanta, 2-4 iunie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color w:val="000000" w:themeColor="text1"/>
                <w:sz w:val="20"/>
                <w:szCs w:val="20"/>
                <w:lang w:eastAsia="ar-SA"/>
              </w:rPr>
              <w:t xml:space="preserve"> </w:t>
            </w:r>
            <w:r w:rsidRPr="00A34909">
              <w:rPr>
                <w:rFonts w:ascii="Times New Roman" w:hAnsi="Times New Roman"/>
                <w:bCs/>
                <w:i/>
                <w:iCs/>
                <w:sz w:val="20"/>
                <w:szCs w:val="20"/>
                <w:lang w:val="ro-RO"/>
              </w:rPr>
              <w:t>COMUNICARE ORALĂ.</w:t>
            </w:r>
            <w:r w:rsidRPr="00A34909">
              <w:rPr>
                <w:rFonts w:ascii="Times New Roman" w:hAnsi="Times New Roman"/>
                <w:bCs/>
                <w:i/>
                <w:iCs/>
                <w:sz w:val="20"/>
                <w:szCs w:val="20"/>
              </w:rPr>
              <w:t xml:space="preserve"> </w:t>
            </w:r>
          </w:p>
          <w:p w:rsidR="00A34909" w:rsidRPr="00A34909" w:rsidRDefault="00A34909" w:rsidP="00A34909">
            <w:pPr>
              <w:pStyle w:val="ListParagraph"/>
              <w:numPr>
                <w:ilvl w:val="0"/>
                <w:numId w:val="12"/>
              </w:numPr>
              <w:spacing w:after="0"/>
              <w:jc w:val="both"/>
              <w:rPr>
                <w:rFonts w:ascii="Times New Roman" w:hAnsi="Times New Roman"/>
                <w:bCs/>
                <w:sz w:val="20"/>
                <w:szCs w:val="20"/>
              </w:rPr>
            </w:pPr>
            <w:r w:rsidRPr="00A34909">
              <w:rPr>
                <w:rFonts w:ascii="Times New Roman" w:eastAsia="Times New Roman" w:hAnsi="Times New Roman"/>
                <w:color w:val="000000" w:themeColor="text1"/>
                <w:sz w:val="20"/>
                <w:szCs w:val="20"/>
                <w:lang w:eastAsia="ar-SA"/>
              </w:rPr>
              <w:t xml:space="preserve">Iacob, M., Stiubianu, G., Tugui, C., Bele, A., Cazacu. M., </w:t>
            </w:r>
            <w:r w:rsidRPr="00A34909">
              <w:rPr>
                <w:rFonts w:ascii="Times New Roman" w:eastAsia="Times New Roman" w:hAnsi="Times New Roman"/>
                <w:b/>
                <w:color w:val="000000" w:themeColor="text1"/>
                <w:sz w:val="20"/>
                <w:szCs w:val="20"/>
                <w:lang w:eastAsia="ar-SA"/>
              </w:rPr>
              <w:t>Managing silicone electromechanical properties through inorganic nanoparticles fillers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 xml:space="preserve">14th World Renewable Energy Congress - WREC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b/>
                <w:color w:val="000000" w:themeColor="text1"/>
                <w:sz w:val="20"/>
                <w:szCs w:val="20"/>
                <w:lang w:eastAsia="ar-SA"/>
              </w:rPr>
              <w:t>,</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Bucuresti, Romania, 8-12 iunie</w:t>
            </w:r>
            <w:r w:rsidRPr="00A34909">
              <w:rPr>
                <w:rFonts w:ascii="Times New Roman" w:eastAsia="Times New Roman" w:hAnsi="Times New Roman"/>
                <w:color w:val="000000" w:themeColor="text1"/>
                <w:sz w:val="20"/>
                <w:szCs w:val="20"/>
                <w:lang w:eastAsia="ar-SA"/>
              </w:rPr>
              <w:t xml:space="preserve">- </w:t>
            </w:r>
            <w:r w:rsidRPr="00A34909">
              <w:rPr>
                <w:rFonts w:ascii="Times New Roman" w:hAnsi="Times New Roman"/>
                <w:bCs/>
                <w:i/>
                <w:iCs/>
                <w:sz w:val="20"/>
                <w:szCs w:val="20"/>
                <w:lang w:val="ro-RO"/>
              </w:rPr>
              <w:t>COMUNICARE ORALĂ.</w:t>
            </w:r>
            <w:r w:rsidRPr="00A34909">
              <w:rPr>
                <w:rFonts w:ascii="Times New Roman" w:hAnsi="Times New Roman"/>
                <w:bCs/>
                <w:i/>
                <w:iCs/>
                <w:sz w:val="20"/>
                <w:szCs w:val="20"/>
              </w:rPr>
              <w:t xml:space="preserve"> </w:t>
            </w:r>
          </w:p>
          <w:p w:rsidR="00A34909" w:rsidRPr="00A34909" w:rsidRDefault="00A34909" w:rsidP="00A34909">
            <w:pPr>
              <w:pStyle w:val="ListParagraph"/>
              <w:numPr>
                <w:ilvl w:val="0"/>
                <w:numId w:val="12"/>
              </w:numPr>
              <w:spacing w:after="0" w:line="240" w:lineRule="auto"/>
              <w:jc w:val="both"/>
              <w:rPr>
                <w:rFonts w:ascii="Times New Roman" w:eastAsia="Times New Roman" w:hAnsi="Times New Roman"/>
                <w:color w:val="000000" w:themeColor="text1"/>
                <w:sz w:val="20"/>
                <w:szCs w:val="20"/>
                <w:lang w:eastAsia="ar-SA"/>
              </w:rPr>
            </w:pPr>
            <w:r w:rsidRPr="00A34909">
              <w:rPr>
                <w:rFonts w:ascii="Times New Roman" w:eastAsia="Times New Roman" w:hAnsi="Times New Roman"/>
                <w:color w:val="000000" w:themeColor="text1"/>
                <w:sz w:val="20"/>
                <w:szCs w:val="20"/>
                <w:lang w:eastAsia="ar-SA"/>
              </w:rPr>
              <w:t xml:space="preserve">Iacob, M., </w:t>
            </w:r>
            <w:r w:rsidRPr="00A34909">
              <w:rPr>
                <w:rFonts w:ascii="Times New Roman" w:eastAsia="Times New Roman" w:hAnsi="Times New Roman"/>
                <w:b/>
                <w:color w:val="000000" w:themeColor="text1"/>
                <w:sz w:val="20"/>
                <w:szCs w:val="20"/>
                <w:lang w:eastAsia="ar-SA"/>
              </w:rPr>
              <w:t>Nanocompozitesiliconice ca elastomeridielectrici</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Conferință Știința Modernă și Energia, editia XXXIII-a</w:t>
            </w:r>
            <w:r w:rsidRPr="00A34909">
              <w:rPr>
                <w:rFonts w:ascii="Times New Roman" w:eastAsia="Times New Roman" w:hAnsi="Times New Roman"/>
                <w:color w:val="000000" w:themeColor="text1"/>
                <w:sz w:val="20"/>
                <w:szCs w:val="20"/>
                <w:lang w:eastAsia="ar-SA"/>
              </w:rPr>
              <w:t xml:space="preserve"> , </w:t>
            </w:r>
            <w:r w:rsidRPr="00A34909">
              <w:rPr>
                <w:rFonts w:ascii="Times New Roman" w:eastAsia="Times New Roman" w:hAnsi="Times New Roman"/>
                <w:i/>
                <w:color w:val="000000" w:themeColor="text1"/>
                <w:sz w:val="20"/>
                <w:szCs w:val="20"/>
                <w:lang w:eastAsia="ar-SA"/>
              </w:rPr>
              <w:t xml:space="preserve">Cluj, 14-15 Mai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b/>
                <w:color w:val="000000" w:themeColor="text1"/>
                <w:sz w:val="20"/>
                <w:szCs w:val="20"/>
                <w:lang w:eastAsia="ar-SA"/>
              </w:rPr>
              <w:t xml:space="preserve"> -</w:t>
            </w:r>
            <w:r w:rsidRPr="00A34909">
              <w:rPr>
                <w:rFonts w:ascii="Times New Roman" w:eastAsia="Times New Roman" w:hAnsi="Times New Roman"/>
                <w:color w:val="000000" w:themeColor="text1"/>
                <w:sz w:val="20"/>
                <w:szCs w:val="20"/>
                <w:lang w:eastAsia="ar-SA"/>
              </w:rPr>
              <w:t xml:space="preserve">  </w:t>
            </w:r>
            <w:r w:rsidRPr="00A34909">
              <w:rPr>
                <w:rFonts w:ascii="Times New Roman" w:hAnsi="Times New Roman"/>
                <w:bCs/>
                <w:i/>
                <w:iCs/>
                <w:sz w:val="20"/>
                <w:szCs w:val="20"/>
                <w:lang w:val="ro-RO"/>
              </w:rPr>
              <w:t>COMUNICARE ORALĂ.</w:t>
            </w:r>
            <w:r w:rsidRPr="00A34909">
              <w:rPr>
                <w:rFonts w:ascii="Times New Roman" w:hAnsi="Times New Roman"/>
                <w:bCs/>
                <w:i/>
                <w:iCs/>
                <w:sz w:val="20"/>
                <w:szCs w:val="20"/>
              </w:rPr>
              <w:t xml:space="preserve"> </w:t>
            </w:r>
          </w:p>
          <w:p w:rsidR="00A34909" w:rsidRPr="00A34909" w:rsidRDefault="00A34909" w:rsidP="00A34909">
            <w:pPr>
              <w:pStyle w:val="ListParagraph"/>
              <w:numPr>
                <w:ilvl w:val="0"/>
                <w:numId w:val="12"/>
              </w:numPr>
              <w:jc w:val="both"/>
              <w:rPr>
                <w:rFonts w:ascii="Times New Roman" w:hAnsi="Times New Roman"/>
                <w:bCs/>
                <w:sz w:val="20"/>
                <w:szCs w:val="20"/>
              </w:rPr>
            </w:pPr>
            <w:r w:rsidRPr="00A34909">
              <w:rPr>
                <w:rFonts w:ascii="Times New Roman" w:eastAsia="Times New Roman" w:hAnsi="Times New Roman"/>
                <w:color w:val="000000" w:themeColor="text1"/>
                <w:sz w:val="20"/>
                <w:szCs w:val="20"/>
                <w:lang w:eastAsia="ar-SA"/>
              </w:rPr>
              <w:t xml:space="preserve"> Iacob, M., Cazacu, M., Racles, C., Patras, X., Stiubianu, G., Tugui, C., Bele, A., Sacarescu, L., Turta, C. </w:t>
            </w:r>
            <w:r w:rsidRPr="00A34909">
              <w:rPr>
                <w:rFonts w:ascii="Times New Roman" w:eastAsia="Times New Roman" w:hAnsi="Times New Roman"/>
                <w:b/>
                <w:color w:val="000000" w:themeColor="text1"/>
                <w:sz w:val="20"/>
                <w:szCs w:val="20"/>
                <w:lang w:eastAsia="ar-SA"/>
              </w:rPr>
              <w:t>Preparation of magnetic nanoparticles for biomedical applications.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Congres Internaţional “Pregătim Viitorul Promovând Excelenţa“, ediția XXV-a</w:t>
            </w:r>
            <w:r w:rsidRPr="00A34909">
              <w:rPr>
                <w:rFonts w:ascii="Times New Roman" w:eastAsia="Times New Roman" w:hAnsi="Times New Roman"/>
                <w:color w:val="000000" w:themeColor="text1"/>
                <w:sz w:val="20"/>
                <w:szCs w:val="20"/>
                <w:lang w:eastAsia="ar-SA"/>
              </w:rPr>
              <w:t xml:space="preserve">, secţiunea B – Repere în medicina modernă. Universitatea Apolonia, </w:t>
            </w:r>
            <w:r w:rsidRPr="00A34909">
              <w:rPr>
                <w:rFonts w:ascii="Times New Roman" w:eastAsia="Times New Roman" w:hAnsi="Times New Roman"/>
                <w:i/>
                <w:color w:val="000000" w:themeColor="text1"/>
                <w:sz w:val="20"/>
                <w:szCs w:val="20"/>
                <w:lang w:eastAsia="ar-SA"/>
              </w:rPr>
              <w:t xml:space="preserve">Iasi, Romania 26 februarie – 1 martie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i/>
                <w:color w:val="000000" w:themeColor="text1"/>
                <w:sz w:val="20"/>
                <w:szCs w:val="20"/>
                <w:lang w:eastAsia="ar-SA"/>
              </w:rPr>
              <w:t>-</w:t>
            </w:r>
            <w:r w:rsidRPr="00A34909">
              <w:rPr>
                <w:rFonts w:ascii="Times New Roman" w:hAnsi="Times New Roman"/>
                <w:bCs/>
                <w:i/>
                <w:iCs/>
                <w:sz w:val="20"/>
                <w:szCs w:val="20"/>
                <w:lang w:val="ro-RO"/>
              </w:rPr>
              <w:t xml:space="preserve"> COMUNICARE ORALĂ.</w:t>
            </w:r>
            <w:r w:rsidRPr="00A34909">
              <w:rPr>
                <w:rFonts w:ascii="Times New Roman" w:hAnsi="Times New Roman"/>
                <w:bCs/>
                <w:i/>
                <w:iCs/>
                <w:sz w:val="20"/>
                <w:szCs w:val="20"/>
              </w:rPr>
              <w:t xml:space="preserve"> </w:t>
            </w:r>
          </w:p>
          <w:p w:rsidR="00A34909" w:rsidRPr="00A34909" w:rsidRDefault="00A34909" w:rsidP="00A34909">
            <w:pPr>
              <w:pStyle w:val="ListParagraph"/>
              <w:numPr>
                <w:ilvl w:val="0"/>
                <w:numId w:val="12"/>
              </w:numPr>
              <w:spacing w:after="0"/>
              <w:jc w:val="both"/>
              <w:rPr>
                <w:rFonts w:ascii="Times New Roman" w:hAnsi="Times New Roman"/>
                <w:bCs/>
                <w:sz w:val="20"/>
                <w:szCs w:val="20"/>
              </w:rPr>
            </w:pPr>
            <w:r w:rsidRPr="00A34909">
              <w:rPr>
                <w:rFonts w:ascii="Times New Roman" w:eastAsia="Times New Roman" w:hAnsi="Times New Roman"/>
                <w:color w:val="000000" w:themeColor="text1"/>
                <w:sz w:val="20"/>
                <w:szCs w:val="20"/>
                <w:lang w:eastAsia="ar-SA"/>
              </w:rPr>
              <w:t xml:space="preserve">Zaltariov, M., Vlad, A., Cazacu, M., Shova, S., </w:t>
            </w:r>
            <w:r w:rsidRPr="00A34909">
              <w:rPr>
                <w:rFonts w:ascii="Times New Roman" w:eastAsia="Times New Roman" w:hAnsi="Times New Roman"/>
                <w:b/>
                <w:color w:val="000000" w:themeColor="text1"/>
                <w:sz w:val="20"/>
                <w:szCs w:val="20"/>
                <w:lang w:eastAsia="ar-SA"/>
              </w:rPr>
              <w:t>Discrete structures and extended networks built by flexible ligands and Zn(II) ions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bCs/>
                <w:i/>
                <w:iCs/>
                <w:color w:val="000000" w:themeColor="text1"/>
                <w:sz w:val="20"/>
                <w:szCs w:val="20"/>
                <w:lang w:eastAsia="ar-SA"/>
              </w:rPr>
              <w:t>1</w:t>
            </w:r>
            <w:r w:rsidRPr="00A34909">
              <w:rPr>
                <w:rFonts w:ascii="Times New Roman" w:eastAsia="Times New Roman" w:hAnsi="Times New Roman"/>
                <w:bCs/>
                <w:i/>
                <w:iCs/>
                <w:color w:val="000000" w:themeColor="text1"/>
                <w:sz w:val="20"/>
                <w:szCs w:val="20"/>
                <w:lang w:val="ro-RO" w:eastAsia="ar-SA"/>
              </w:rPr>
              <w:t>9</w:t>
            </w:r>
            <w:r w:rsidRPr="00A34909">
              <w:rPr>
                <w:rFonts w:ascii="Times New Roman" w:eastAsia="Times New Roman" w:hAnsi="Times New Roman"/>
                <w:bCs/>
                <w:i/>
                <w:iCs/>
                <w:color w:val="000000" w:themeColor="text1"/>
                <w:sz w:val="20"/>
                <w:szCs w:val="20"/>
                <w:lang w:eastAsia="ar-SA"/>
              </w:rPr>
              <w:t>-th Romanian International Conference on Chemistry and Chemical Engineering</w:t>
            </w:r>
            <w:r w:rsidRPr="00A34909">
              <w:rPr>
                <w:rFonts w:ascii="Times New Roman" w:eastAsia="Times New Roman" w:hAnsi="Times New Roman"/>
                <w:i/>
                <w:iCs/>
                <w:color w:val="000000" w:themeColor="text1"/>
                <w:sz w:val="20"/>
                <w:szCs w:val="20"/>
                <w:lang w:eastAsia="ar-SA"/>
              </w:rPr>
              <w:br/>
            </w:r>
            <w:r w:rsidRPr="00A34909">
              <w:rPr>
                <w:rFonts w:ascii="Times New Roman" w:eastAsia="Times New Roman" w:hAnsi="Times New Roman"/>
                <w:bCs/>
                <w:i/>
                <w:iCs/>
                <w:color w:val="000000" w:themeColor="text1"/>
                <w:sz w:val="20"/>
                <w:szCs w:val="20"/>
                <w:lang w:eastAsia="ar-SA"/>
              </w:rPr>
              <w:t>September</w:t>
            </w:r>
            <w:r w:rsidRPr="00A34909">
              <w:rPr>
                <w:rFonts w:ascii="Times New Roman" w:eastAsia="Times New Roman" w:hAnsi="Times New Roman"/>
                <w:bCs/>
                <w:i/>
                <w:iCs/>
                <w:color w:val="000000" w:themeColor="text1"/>
                <w:sz w:val="20"/>
                <w:szCs w:val="20"/>
                <w:lang w:val="ro-RO" w:eastAsia="ar-SA"/>
              </w:rPr>
              <w:t xml:space="preserve"> 2-5 ,</w:t>
            </w:r>
            <w:r w:rsidRPr="00A34909">
              <w:rPr>
                <w:rFonts w:ascii="Times New Roman" w:eastAsia="Times New Roman" w:hAnsi="Times New Roman"/>
                <w:bCs/>
                <w:i/>
                <w:iCs/>
                <w:color w:val="000000" w:themeColor="text1"/>
                <w:sz w:val="20"/>
                <w:szCs w:val="20"/>
                <w:lang w:eastAsia="ar-SA"/>
              </w:rPr>
              <w:t xml:space="preserve"> </w:t>
            </w:r>
            <w:r w:rsidRPr="00A34909">
              <w:rPr>
                <w:rFonts w:ascii="Times New Roman" w:eastAsia="Times New Roman" w:hAnsi="Times New Roman"/>
                <w:b/>
                <w:bCs/>
                <w:i/>
                <w:iCs/>
                <w:color w:val="000000" w:themeColor="text1"/>
                <w:sz w:val="20"/>
                <w:szCs w:val="20"/>
                <w:lang w:eastAsia="ar-SA"/>
              </w:rPr>
              <w:t>201</w:t>
            </w:r>
            <w:r w:rsidRPr="00A34909">
              <w:rPr>
                <w:rFonts w:ascii="Times New Roman" w:eastAsia="Times New Roman" w:hAnsi="Times New Roman"/>
                <w:b/>
                <w:bCs/>
                <w:i/>
                <w:iCs/>
                <w:color w:val="000000" w:themeColor="text1"/>
                <w:sz w:val="20"/>
                <w:szCs w:val="20"/>
                <w:lang w:val="ro-RO" w:eastAsia="ar-SA"/>
              </w:rPr>
              <w:t>5</w:t>
            </w:r>
            <w:r w:rsidRPr="00A34909">
              <w:rPr>
                <w:rFonts w:ascii="Times New Roman" w:eastAsia="Times New Roman" w:hAnsi="Times New Roman"/>
                <w:bCs/>
                <w:i/>
                <w:iCs/>
                <w:color w:val="000000" w:themeColor="text1"/>
                <w:sz w:val="20"/>
                <w:szCs w:val="20"/>
                <w:lang w:eastAsia="ar-SA"/>
              </w:rPr>
              <w:t>, Si</w:t>
            </w:r>
            <w:r w:rsidRPr="00A34909">
              <w:rPr>
                <w:rFonts w:ascii="Times New Roman" w:eastAsia="Times New Roman" w:hAnsi="Times New Roman"/>
                <w:bCs/>
                <w:i/>
                <w:iCs/>
                <w:color w:val="000000" w:themeColor="text1"/>
                <w:sz w:val="20"/>
                <w:szCs w:val="20"/>
                <w:lang w:val="ro-RO" w:eastAsia="ar-SA"/>
              </w:rPr>
              <w:t>biu</w:t>
            </w:r>
            <w:r w:rsidRPr="00A34909">
              <w:rPr>
                <w:rFonts w:ascii="Times New Roman" w:eastAsia="Times New Roman" w:hAnsi="Times New Roman"/>
                <w:bCs/>
                <w:i/>
                <w:iCs/>
                <w:color w:val="000000" w:themeColor="text1"/>
                <w:sz w:val="20"/>
                <w:szCs w:val="20"/>
                <w:lang w:eastAsia="ar-SA"/>
              </w:rPr>
              <w:t>, Romania</w:t>
            </w:r>
            <w:r w:rsidRPr="00A34909">
              <w:rPr>
                <w:rFonts w:ascii="Times New Roman" w:eastAsia="Times New Roman" w:hAnsi="Times New Roman"/>
                <w:i/>
                <w:iCs/>
                <w:color w:val="000000" w:themeColor="text1"/>
                <w:sz w:val="20"/>
                <w:szCs w:val="20"/>
                <w:lang w:eastAsia="ar-SA"/>
              </w:rPr>
              <w:t xml:space="preserve">- </w:t>
            </w:r>
            <w:r w:rsidRPr="00A34909">
              <w:rPr>
                <w:rFonts w:ascii="Times New Roman" w:hAnsi="Times New Roman"/>
                <w:bCs/>
                <w:i/>
                <w:iCs/>
                <w:sz w:val="20"/>
                <w:szCs w:val="20"/>
                <w:lang w:val="ro-RO"/>
              </w:rPr>
              <w:t>COMUNICARE ORALĂ.</w:t>
            </w:r>
            <w:r w:rsidRPr="00A34909">
              <w:rPr>
                <w:rFonts w:ascii="Times New Roman" w:hAnsi="Times New Roman"/>
                <w:bCs/>
                <w:i/>
                <w:iCs/>
                <w:sz w:val="20"/>
                <w:szCs w:val="20"/>
              </w:rPr>
              <w:t xml:space="preserve"> </w:t>
            </w:r>
          </w:p>
          <w:p w:rsidR="00A34909" w:rsidRPr="00A34909" w:rsidRDefault="00A34909" w:rsidP="00A34909">
            <w:pPr>
              <w:numPr>
                <w:ilvl w:val="0"/>
                <w:numId w:val="12"/>
              </w:numPr>
              <w:spacing w:after="0"/>
              <w:jc w:val="both"/>
              <w:rPr>
                <w:rFonts w:ascii="Times New Roman" w:eastAsia="Times New Roman" w:hAnsi="Times New Roman"/>
                <w:i/>
                <w:color w:val="000000" w:themeColor="text1"/>
                <w:sz w:val="20"/>
                <w:szCs w:val="20"/>
                <w:lang w:eastAsia="ar-SA"/>
              </w:rPr>
            </w:pPr>
            <w:r w:rsidRPr="00A34909">
              <w:rPr>
                <w:rFonts w:ascii="Times New Roman" w:eastAsia="Times New Roman" w:hAnsi="Times New Roman"/>
                <w:color w:val="000000" w:themeColor="text1"/>
                <w:sz w:val="20"/>
                <w:szCs w:val="20"/>
                <w:lang w:eastAsia="ar-SA"/>
              </w:rPr>
              <w:t xml:space="preserve">Zaltariov, M., Cazacu, M., Vlad, A., Shova, S., </w:t>
            </w:r>
            <w:r w:rsidRPr="00A34909">
              <w:rPr>
                <w:rFonts w:ascii="Times New Roman" w:eastAsia="Times New Roman" w:hAnsi="Times New Roman"/>
                <w:b/>
                <w:color w:val="000000" w:themeColor="text1"/>
                <w:sz w:val="20"/>
                <w:szCs w:val="20"/>
                <w:lang w:eastAsia="ar-SA"/>
              </w:rPr>
              <w:t>Mn(II) and Zn(II)-organic frameworks: toward new magnetic and luminescent materials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The 3</w:t>
            </w:r>
            <w:r w:rsidRPr="00A34909">
              <w:rPr>
                <w:rFonts w:ascii="Times New Roman" w:eastAsia="Times New Roman" w:hAnsi="Times New Roman"/>
                <w:i/>
                <w:color w:val="000000" w:themeColor="text1"/>
                <w:sz w:val="20"/>
                <w:szCs w:val="20"/>
                <w:vertAlign w:val="superscript"/>
                <w:lang w:eastAsia="ar-SA"/>
              </w:rPr>
              <w:t>rd</w:t>
            </w:r>
            <w:r w:rsidRPr="00A34909">
              <w:rPr>
                <w:rFonts w:ascii="Times New Roman" w:eastAsia="Times New Roman" w:hAnsi="Times New Roman"/>
                <w:i/>
                <w:color w:val="000000" w:themeColor="text1"/>
                <w:sz w:val="20"/>
                <w:szCs w:val="20"/>
                <w:lang w:eastAsia="ar-SA"/>
              </w:rPr>
              <w:t xml:space="preserve"> CEEPN Workshop on Polymer Science</w:t>
            </w:r>
            <w:r w:rsidRPr="00A34909">
              <w:rPr>
                <w:rFonts w:ascii="Times New Roman" w:eastAsia="Times New Roman" w:hAnsi="Times New Roman"/>
                <w:i/>
                <w:color w:val="000000" w:themeColor="text1"/>
                <w:sz w:val="20"/>
                <w:szCs w:val="20"/>
                <w:lang w:val="ro-RO" w:eastAsia="ar-SA"/>
              </w:rPr>
              <w:t xml:space="preserve">, </w:t>
            </w:r>
            <w:r w:rsidRPr="00A34909">
              <w:rPr>
                <w:rFonts w:ascii="Times New Roman" w:eastAsia="Times New Roman" w:hAnsi="Times New Roman"/>
                <w:i/>
                <w:color w:val="000000" w:themeColor="text1"/>
                <w:sz w:val="20"/>
                <w:szCs w:val="20"/>
                <w:lang w:eastAsia="ar-SA"/>
              </w:rPr>
              <w:t xml:space="preserve">September 23-26,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b/>
                <w:i/>
                <w:color w:val="000000" w:themeColor="text1"/>
                <w:sz w:val="20"/>
                <w:szCs w:val="20"/>
                <w:lang w:val="ro-RO" w:eastAsia="ar-SA"/>
              </w:rPr>
              <w:t>,</w:t>
            </w:r>
            <w:r w:rsidRPr="00A34909">
              <w:rPr>
                <w:rFonts w:ascii="Times New Roman" w:eastAsia="Times New Roman" w:hAnsi="Times New Roman"/>
                <w:i/>
                <w:color w:val="000000" w:themeColor="text1"/>
                <w:sz w:val="20"/>
                <w:szCs w:val="20"/>
                <w:lang w:val="ro-RO" w:eastAsia="ar-SA"/>
              </w:rPr>
              <w:t xml:space="preserve"> </w:t>
            </w:r>
            <w:r w:rsidRPr="00A34909">
              <w:rPr>
                <w:rFonts w:ascii="Times New Roman" w:eastAsia="Times New Roman" w:hAnsi="Times New Roman"/>
                <w:i/>
                <w:color w:val="000000" w:themeColor="text1"/>
                <w:sz w:val="20"/>
                <w:szCs w:val="20"/>
                <w:lang w:eastAsia="ar-SA"/>
              </w:rPr>
              <w:t xml:space="preserve">Iasi, Romania- </w:t>
            </w:r>
            <w:r w:rsidRPr="00A34909">
              <w:rPr>
                <w:rFonts w:ascii="Times New Roman" w:hAnsi="Times New Roman"/>
                <w:bCs/>
                <w:i/>
                <w:iCs/>
                <w:sz w:val="20"/>
                <w:szCs w:val="20"/>
                <w:lang w:val="ro-RO"/>
              </w:rPr>
              <w:t>COMUNICARE ORALĂ.</w:t>
            </w:r>
          </w:p>
          <w:p w:rsidR="00A34909" w:rsidRPr="00A34909" w:rsidRDefault="00A34909" w:rsidP="00A34909">
            <w:pPr>
              <w:pStyle w:val="Default"/>
              <w:numPr>
                <w:ilvl w:val="0"/>
                <w:numId w:val="12"/>
              </w:numPr>
              <w:spacing w:line="276" w:lineRule="auto"/>
              <w:rPr>
                <w:i/>
                <w:sz w:val="20"/>
                <w:szCs w:val="20"/>
              </w:rPr>
            </w:pPr>
            <w:r w:rsidRPr="00A34909">
              <w:rPr>
                <w:rFonts w:eastAsia="Times New Roman"/>
                <w:color w:val="000000" w:themeColor="text1"/>
                <w:sz w:val="20"/>
                <w:szCs w:val="20"/>
                <w:lang w:eastAsia="ar-SA"/>
              </w:rPr>
              <w:t xml:space="preserve">Cazacu, M., Soroceanu, A., Zaltariov, M., </w:t>
            </w:r>
            <w:r w:rsidRPr="00A34909">
              <w:rPr>
                <w:rFonts w:eastAsia="Times New Roman"/>
                <w:b/>
                <w:color w:val="000000" w:themeColor="text1"/>
                <w:sz w:val="20"/>
                <w:szCs w:val="20"/>
                <w:lang w:eastAsia="ar-SA"/>
              </w:rPr>
              <w:t>M</w:t>
            </w:r>
            <w:r w:rsidRPr="00A34909">
              <w:rPr>
                <w:b/>
                <w:bCs/>
                <w:sz w:val="20"/>
                <w:szCs w:val="20"/>
              </w:rPr>
              <w:t>etal complexes with ligands containing dimethylsiloxane units: self-assembling ability</w:t>
            </w:r>
            <w:r w:rsidRPr="00A34909">
              <w:rPr>
                <w:bCs/>
                <w:i/>
                <w:sz w:val="20"/>
                <w:szCs w:val="20"/>
              </w:rPr>
              <w:t xml:space="preserve">, </w:t>
            </w:r>
            <w:r w:rsidRPr="00A34909">
              <w:rPr>
                <w:i/>
                <w:sz w:val="20"/>
                <w:szCs w:val="20"/>
              </w:rPr>
              <w:t xml:space="preserve"> </w:t>
            </w:r>
            <w:r w:rsidRPr="00A34909">
              <w:rPr>
                <w:bCs/>
                <w:i/>
                <w:sz w:val="20"/>
                <w:szCs w:val="20"/>
              </w:rPr>
              <w:t>The XVIII-th International Conference  "Physical Methods in Coordination and Supramolecular Chemistry"</w:t>
            </w:r>
            <w:r w:rsidRPr="00A34909">
              <w:rPr>
                <w:b/>
                <w:bCs/>
                <w:sz w:val="20"/>
                <w:szCs w:val="20"/>
              </w:rPr>
              <w:t xml:space="preserve"> </w:t>
            </w:r>
            <w:r w:rsidRPr="00A34909">
              <w:rPr>
                <w:i/>
                <w:iCs/>
                <w:sz w:val="20"/>
                <w:szCs w:val="20"/>
              </w:rPr>
              <w:t xml:space="preserve">(dedicated to the memory of professor Constantin Turta and professor Mihail Revenco), </w:t>
            </w:r>
            <w:r w:rsidRPr="00A34909">
              <w:rPr>
                <w:i/>
                <w:sz w:val="20"/>
                <w:szCs w:val="20"/>
              </w:rPr>
              <w:t xml:space="preserve"> </w:t>
            </w:r>
            <w:r w:rsidRPr="00A34909">
              <w:rPr>
                <w:bCs/>
                <w:i/>
                <w:sz w:val="20"/>
                <w:szCs w:val="20"/>
              </w:rPr>
              <w:t xml:space="preserve">October 8 – 9, </w:t>
            </w:r>
            <w:r w:rsidRPr="00A34909">
              <w:rPr>
                <w:b/>
                <w:bCs/>
                <w:i/>
                <w:sz w:val="20"/>
                <w:szCs w:val="20"/>
              </w:rPr>
              <w:t>2015,</w:t>
            </w:r>
            <w:r w:rsidRPr="00A34909">
              <w:rPr>
                <w:bCs/>
                <w:i/>
                <w:sz w:val="20"/>
                <w:szCs w:val="20"/>
              </w:rPr>
              <w:t xml:space="preserve"> Chişinău, Moldova-</w:t>
            </w:r>
            <w:r w:rsidRPr="00A34909">
              <w:rPr>
                <w:bCs/>
                <w:i/>
                <w:iCs/>
                <w:sz w:val="20"/>
                <w:szCs w:val="20"/>
                <w:lang w:val="ro-RO"/>
              </w:rPr>
              <w:t xml:space="preserve"> COMUNICARE ORALĂ.</w:t>
            </w:r>
          </w:p>
          <w:p w:rsidR="00A34909" w:rsidRPr="00A34909" w:rsidRDefault="00A34909" w:rsidP="00A34909">
            <w:pPr>
              <w:pStyle w:val="Default"/>
              <w:numPr>
                <w:ilvl w:val="0"/>
                <w:numId w:val="12"/>
              </w:numPr>
              <w:spacing w:line="276" w:lineRule="auto"/>
              <w:rPr>
                <w:i/>
                <w:sz w:val="20"/>
                <w:szCs w:val="20"/>
              </w:rPr>
            </w:pPr>
            <w:r w:rsidRPr="00A34909">
              <w:rPr>
                <w:rFonts w:eastAsia="Times New Roman"/>
                <w:sz w:val="20"/>
                <w:szCs w:val="20"/>
              </w:rPr>
              <w:t xml:space="preserve">Dascalu, M., Balan, M., Shova,S., Racles, C., Cazacu, M., </w:t>
            </w:r>
            <w:r w:rsidRPr="00A34909">
              <w:rPr>
                <w:rFonts w:eastAsia="Times New Roman"/>
                <w:b/>
                <w:sz w:val="20"/>
                <w:szCs w:val="20"/>
              </w:rPr>
              <w:t>Ferrocenylsiloxane urea: synthesis, structure and properties,</w:t>
            </w:r>
            <w:r w:rsidRPr="00A34909">
              <w:rPr>
                <w:bCs/>
                <w:i/>
                <w:sz w:val="20"/>
                <w:szCs w:val="20"/>
              </w:rPr>
              <w:t xml:space="preserve"> The XVIII-th International Conference  "Physical Methods in Coordination and Supramolecular Chemistry"</w:t>
            </w:r>
            <w:r w:rsidRPr="00A34909">
              <w:rPr>
                <w:b/>
                <w:bCs/>
                <w:sz w:val="20"/>
                <w:szCs w:val="20"/>
              </w:rPr>
              <w:t xml:space="preserve"> </w:t>
            </w:r>
            <w:r w:rsidRPr="00A34909">
              <w:rPr>
                <w:i/>
                <w:iCs/>
                <w:sz w:val="20"/>
                <w:szCs w:val="20"/>
              </w:rPr>
              <w:t xml:space="preserve">(dedicated to the memory of professor Constantin Turta and professor Mihail Revenco), </w:t>
            </w:r>
            <w:r w:rsidRPr="00A34909">
              <w:rPr>
                <w:i/>
                <w:sz w:val="20"/>
                <w:szCs w:val="20"/>
              </w:rPr>
              <w:t xml:space="preserve"> </w:t>
            </w:r>
            <w:r w:rsidRPr="00A34909">
              <w:rPr>
                <w:bCs/>
                <w:i/>
                <w:sz w:val="20"/>
                <w:szCs w:val="20"/>
              </w:rPr>
              <w:t>October 8 – 9</w:t>
            </w:r>
            <w:r w:rsidRPr="00A34909">
              <w:rPr>
                <w:b/>
                <w:bCs/>
                <w:i/>
                <w:sz w:val="20"/>
                <w:szCs w:val="20"/>
              </w:rPr>
              <w:t>, 2015,</w:t>
            </w:r>
            <w:r w:rsidRPr="00A34909">
              <w:rPr>
                <w:bCs/>
                <w:i/>
                <w:sz w:val="20"/>
                <w:szCs w:val="20"/>
              </w:rPr>
              <w:t xml:space="preserve"> Chişinău, Moldova-</w:t>
            </w:r>
            <w:r w:rsidRPr="00A34909">
              <w:rPr>
                <w:bCs/>
                <w:i/>
                <w:iCs/>
                <w:sz w:val="20"/>
                <w:szCs w:val="20"/>
                <w:lang w:val="ro-RO"/>
              </w:rPr>
              <w:t xml:space="preserve"> COMUNICARE ORALĂ.</w:t>
            </w:r>
          </w:p>
          <w:p w:rsidR="00657E6E" w:rsidRPr="00A34909" w:rsidRDefault="00A34909" w:rsidP="00A34909">
            <w:pPr>
              <w:pStyle w:val="ListParagraph"/>
              <w:numPr>
                <w:ilvl w:val="0"/>
                <w:numId w:val="12"/>
              </w:numPr>
              <w:spacing w:after="0"/>
              <w:jc w:val="both"/>
              <w:rPr>
                <w:rFonts w:ascii="Times New Roman" w:eastAsia="Arial Unicode MS" w:hAnsi="Times New Roman"/>
                <w:color w:val="000000"/>
                <w:sz w:val="20"/>
                <w:szCs w:val="20"/>
                <w:lang w:eastAsia="pl-PL"/>
              </w:rPr>
            </w:pPr>
            <w:r w:rsidRPr="00A34909">
              <w:rPr>
                <w:rFonts w:ascii="Times New Roman" w:hAnsi="Times New Roman"/>
                <w:sz w:val="20"/>
                <w:szCs w:val="20"/>
              </w:rPr>
              <w:t xml:space="preserve">Vlad, A., Cazacu, M., Shova, S., Zaltariov, M., </w:t>
            </w:r>
            <w:r w:rsidRPr="00A34909">
              <w:rPr>
                <w:rFonts w:ascii="Times New Roman" w:eastAsiaTheme="minorHAnsi" w:hAnsi="Times New Roman"/>
                <w:b/>
                <w:iCs/>
                <w:color w:val="000000"/>
                <w:sz w:val="20"/>
                <w:szCs w:val="20"/>
              </w:rPr>
              <w:t>Self-Assembled Cu(II) Coordination Complexes Based on Mixed Ligands: Silicon-Containing Carboxylic Acids and N-Donor Ligand</w:t>
            </w:r>
            <w:r w:rsidRPr="00A34909">
              <w:rPr>
                <w:rFonts w:ascii="Times New Roman" w:eastAsiaTheme="minorHAnsi" w:hAnsi="Times New Roman"/>
                <w:i/>
                <w:iCs/>
                <w:color w:val="000000"/>
                <w:sz w:val="20"/>
                <w:szCs w:val="20"/>
              </w:rPr>
              <w:t xml:space="preserve"> - </w:t>
            </w:r>
            <w:r w:rsidRPr="00A34909">
              <w:rPr>
                <w:rFonts w:ascii="Times New Roman" w:eastAsia="Times New Roman" w:hAnsi="Times New Roman"/>
                <w:bCs/>
                <w:i/>
                <w:iCs/>
                <w:color w:val="000000" w:themeColor="text1"/>
                <w:sz w:val="20"/>
                <w:szCs w:val="20"/>
                <w:lang w:eastAsia="ar-SA"/>
              </w:rPr>
              <w:t>1</w:t>
            </w:r>
            <w:r w:rsidRPr="00A34909">
              <w:rPr>
                <w:rFonts w:ascii="Times New Roman" w:eastAsia="Times New Roman" w:hAnsi="Times New Roman"/>
                <w:bCs/>
                <w:i/>
                <w:iCs/>
                <w:color w:val="000000" w:themeColor="text1"/>
                <w:sz w:val="20"/>
                <w:szCs w:val="20"/>
                <w:lang w:val="ro-RO" w:eastAsia="ar-SA"/>
              </w:rPr>
              <w:t>9</w:t>
            </w:r>
            <w:r w:rsidRPr="00A34909">
              <w:rPr>
                <w:rFonts w:ascii="Times New Roman" w:eastAsia="Times New Roman" w:hAnsi="Times New Roman"/>
                <w:bCs/>
                <w:i/>
                <w:iCs/>
                <w:color w:val="000000" w:themeColor="text1"/>
                <w:sz w:val="20"/>
                <w:szCs w:val="20"/>
                <w:lang w:eastAsia="ar-SA"/>
              </w:rPr>
              <w:t>-th Romanian International Conference on Chemistry and Chemical Engineering September</w:t>
            </w:r>
            <w:r w:rsidRPr="00A34909">
              <w:rPr>
                <w:rFonts w:ascii="Times New Roman" w:eastAsia="Times New Roman" w:hAnsi="Times New Roman"/>
                <w:bCs/>
                <w:i/>
                <w:iCs/>
                <w:color w:val="000000" w:themeColor="text1"/>
                <w:sz w:val="20"/>
                <w:szCs w:val="20"/>
                <w:lang w:val="ro-RO" w:eastAsia="ar-SA"/>
              </w:rPr>
              <w:t xml:space="preserve"> 2-5 ,</w:t>
            </w:r>
            <w:r w:rsidRPr="00A34909">
              <w:rPr>
                <w:rFonts w:ascii="Times New Roman" w:eastAsia="Times New Roman" w:hAnsi="Times New Roman"/>
                <w:bCs/>
                <w:i/>
                <w:iCs/>
                <w:color w:val="000000" w:themeColor="text1"/>
                <w:sz w:val="20"/>
                <w:szCs w:val="20"/>
                <w:lang w:eastAsia="ar-SA"/>
              </w:rPr>
              <w:t xml:space="preserve"> </w:t>
            </w:r>
            <w:r w:rsidRPr="00A34909">
              <w:rPr>
                <w:rFonts w:ascii="Times New Roman" w:eastAsia="Times New Roman" w:hAnsi="Times New Roman"/>
                <w:b/>
                <w:bCs/>
                <w:i/>
                <w:iCs/>
                <w:color w:val="000000" w:themeColor="text1"/>
                <w:sz w:val="20"/>
                <w:szCs w:val="20"/>
                <w:lang w:eastAsia="ar-SA"/>
              </w:rPr>
              <w:t>201</w:t>
            </w:r>
            <w:r w:rsidRPr="00A34909">
              <w:rPr>
                <w:rFonts w:ascii="Times New Roman" w:eastAsia="Times New Roman" w:hAnsi="Times New Roman"/>
                <w:b/>
                <w:bCs/>
                <w:i/>
                <w:iCs/>
                <w:color w:val="000000" w:themeColor="text1"/>
                <w:sz w:val="20"/>
                <w:szCs w:val="20"/>
                <w:lang w:val="ro-RO" w:eastAsia="ar-SA"/>
              </w:rPr>
              <w:t>5</w:t>
            </w:r>
            <w:r w:rsidRPr="00A34909">
              <w:rPr>
                <w:rFonts w:ascii="Times New Roman" w:eastAsia="Times New Roman" w:hAnsi="Times New Roman"/>
                <w:bCs/>
                <w:i/>
                <w:iCs/>
                <w:color w:val="000000" w:themeColor="text1"/>
                <w:sz w:val="20"/>
                <w:szCs w:val="20"/>
                <w:lang w:eastAsia="ar-SA"/>
              </w:rPr>
              <w:t>, Si</w:t>
            </w:r>
            <w:r w:rsidRPr="00A34909">
              <w:rPr>
                <w:rFonts w:ascii="Times New Roman" w:eastAsia="Times New Roman" w:hAnsi="Times New Roman"/>
                <w:bCs/>
                <w:i/>
                <w:iCs/>
                <w:color w:val="000000" w:themeColor="text1"/>
                <w:sz w:val="20"/>
                <w:szCs w:val="20"/>
                <w:lang w:val="ro-RO" w:eastAsia="ar-SA"/>
              </w:rPr>
              <w:t>biu</w:t>
            </w:r>
            <w:r w:rsidRPr="00A34909">
              <w:rPr>
                <w:rFonts w:ascii="Times New Roman" w:eastAsia="Times New Roman" w:hAnsi="Times New Roman"/>
                <w:bCs/>
                <w:i/>
                <w:iCs/>
                <w:color w:val="000000" w:themeColor="text1"/>
                <w:sz w:val="20"/>
                <w:szCs w:val="20"/>
                <w:lang w:eastAsia="ar-SA"/>
              </w:rPr>
              <w:t>, Romania</w:t>
            </w:r>
            <w:r w:rsidRPr="00A34909">
              <w:rPr>
                <w:rFonts w:ascii="Times New Roman" w:eastAsia="Times New Roman" w:hAnsi="Times New Roman"/>
                <w:i/>
                <w:iCs/>
                <w:color w:val="000000" w:themeColor="text1"/>
                <w:sz w:val="20"/>
                <w:szCs w:val="20"/>
                <w:lang w:eastAsia="ar-SA"/>
              </w:rPr>
              <w:t>-POSTER.</w:t>
            </w:r>
          </w:p>
        </w:tc>
        <w:tc>
          <w:tcPr>
            <w:tcW w:w="1154" w:type="dxa"/>
            <w:gridSpan w:val="2"/>
            <w:shd w:val="clear" w:color="auto" w:fill="auto"/>
          </w:tcPr>
          <w:p w:rsidR="00657E6E" w:rsidRPr="00A34909" w:rsidRDefault="00657E6E" w:rsidP="0001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r w:rsidRPr="00A34909">
              <w:rPr>
                <w:rFonts w:ascii="Times New Roman" w:eastAsia="Arial Unicode MS" w:hAnsi="Times New Roman"/>
                <w:color w:val="000000"/>
                <w:sz w:val="20"/>
                <w:szCs w:val="20"/>
              </w:rPr>
              <w:t>Indicator de rezultat</w:t>
            </w:r>
          </w:p>
        </w:tc>
      </w:tr>
      <w:tr w:rsidR="00657E6E" w:rsidRPr="00FB71DC" w:rsidTr="00657E6E">
        <w:trPr>
          <w:gridAfter w:val="1"/>
          <w:wAfter w:w="433" w:type="dxa"/>
          <w:cantSplit/>
          <w:trHeight w:val="738"/>
          <w:jc w:val="center"/>
        </w:trPr>
        <w:tc>
          <w:tcPr>
            <w:tcW w:w="7618" w:type="dxa"/>
            <w:gridSpan w:val="3"/>
            <w:vMerge w:val="restart"/>
            <w:shd w:val="clear" w:color="auto" w:fill="auto"/>
          </w:tcPr>
          <w:p w:rsidR="00657E6E" w:rsidRPr="00754297"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Cs/>
                <w:sz w:val="20"/>
                <w:szCs w:val="20"/>
                <w:lang w:val="ro-RO"/>
              </w:rPr>
            </w:pPr>
          </w:p>
          <w:p w:rsidR="00A34909" w:rsidRPr="00A34909" w:rsidRDefault="00A34909" w:rsidP="00A34909">
            <w:pPr>
              <w:pStyle w:val="Default"/>
              <w:numPr>
                <w:ilvl w:val="0"/>
                <w:numId w:val="12"/>
              </w:numPr>
              <w:spacing w:line="276" w:lineRule="auto"/>
              <w:jc w:val="both"/>
              <w:rPr>
                <w:sz w:val="20"/>
                <w:szCs w:val="20"/>
              </w:rPr>
            </w:pPr>
            <w:r w:rsidRPr="00A34909">
              <w:rPr>
                <w:rFonts w:eastAsia="Times New Roman"/>
                <w:iCs/>
                <w:color w:val="000000" w:themeColor="text1"/>
                <w:sz w:val="20"/>
                <w:szCs w:val="20"/>
                <w:lang w:eastAsia="ar-SA"/>
              </w:rPr>
              <w:t xml:space="preserve">Vlad, A., Zaltariov, M., Cazacu, M., Shova, S., </w:t>
            </w:r>
            <w:r w:rsidRPr="00A34909">
              <w:rPr>
                <w:b/>
                <w:bCs/>
                <w:sz w:val="20"/>
                <w:szCs w:val="20"/>
              </w:rPr>
              <w:t>2D manganese(II) networks based on V-shaped bis(</w:t>
            </w:r>
            <w:r w:rsidRPr="00A34909">
              <w:rPr>
                <w:b/>
                <w:bCs/>
                <w:i/>
                <w:iCs/>
                <w:sz w:val="20"/>
                <w:szCs w:val="20"/>
              </w:rPr>
              <w:t>p</w:t>
            </w:r>
            <w:r w:rsidRPr="00A34909">
              <w:rPr>
                <w:b/>
                <w:bCs/>
                <w:sz w:val="20"/>
                <w:szCs w:val="20"/>
              </w:rPr>
              <w:t xml:space="preserve">-carboxyphenyl)diphenylsilane: synthesis, structures and properties,  </w:t>
            </w:r>
            <w:r w:rsidRPr="00A34909">
              <w:rPr>
                <w:bCs/>
                <w:i/>
                <w:sz w:val="20"/>
                <w:szCs w:val="20"/>
              </w:rPr>
              <w:t>The XVIII-th International Conference  "Physical Methods in Coordination and Supramolecular Chemistry"</w:t>
            </w:r>
            <w:r w:rsidRPr="00A34909">
              <w:rPr>
                <w:b/>
                <w:bCs/>
                <w:sz w:val="20"/>
                <w:szCs w:val="20"/>
              </w:rPr>
              <w:t xml:space="preserve"> </w:t>
            </w:r>
            <w:r w:rsidRPr="00A34909">
              <w:rPr>
                <w:i/>
                <w:iCs/>
                <w:sz w:val="20"/>
                <w:szCs w:val="20"/>
              </w:rPr>
              <w:t xml:space="preserve">(dedicated to the memory of professor Constantin Turta and professor Mihail Revenco), </w:t>
            </w:r>
            <w:r w:rsidRPr="00A34909">
              <w:rPr>
                <w:i/>
                <w:sz w:val="20"/>
                <w:szCs w:val="20"/>
              </w:rPr>
              <w:t xml:space="preserve"> </w:t>
            </w:r>
            <w:r w:rsidRPr="00A34909">
              <w:rPr>
                <w:bCs/>
                <w:i/>
                <w:sz w:val="20"/>
                <w:szCs w:val="20"/>
              </w:rPr>
              <w:t>October 8 – 9</w:t>
            </w:r>
            <w:r w:rsidRPr="00A34909">
              <w:rPr>
                <w:b/>
                <w:bCs/>
                <w:i/>
                <w:sz w:val="20"/>
                <w:szCs w:val="20"/>
              </w:rPr>
              <w:t>, 2015,</w:t>
            </w:r>
            <w:r w:rsidRPr="00A34909">
              <w:rPr>
                <w:bCs/>
                <w:i/>
                <w:sz w:val="20"/>
                <w:szCs w:val="20"/>
              </w:rPr>
              <w:t xml:space="preserve"> Chişinău, Moldova-POSTER.</w:t>
            </w:r>
          </w:p>
          <w:p w:rsidR="00A34909" w:rsidRPr="00A34909" w:rsidRDefault="00A34909" w:rsidP="00A34909">
            <w:pPr>
              <w:pStyle w:val="ListParagraph"/>
              <w:numPr>
                <w:ilvl w:val="0"/>
                <w:numId w:val="12"/>
              </w:numPr>
              <w:spacing w:after="0"/>
              <w:jc w:val="both"/>
              <w:rPr>
                <w:rFonts w:ascii="Times New Roman" w:eastAsia="Times New Roman" w:hAnsi="Times New Roman"/>
                <w:b/>
                <w:i/>
                <w:sz w:val="20"/>
                <w:szCs w:val="20"/>
              </w:rPr>
            </w:pPr>
            <w:r w:rsidRPr="00A34909">
              <w:rPr>
                <w:rFonts w:ascii="Times New Roman" w:hAnsi="Times New Roman"/>
                <w:sz w:val="20"/>
                <w:szCs w:val="20"/>
                <w:lang w:val="ro-RO"/>
              </w:rPr>
              <w:t xml:space="preserve">Iacob, M., Tugui, C., Sirbu, D, Stiubianu, G., Cazacu, M., </w:t>
            </w:r>
            <w:r w:rsidRPr="00A34909">
              <w:rPr>
                <w:rFonts w:ascii="Times New Roman" w:hAnsi="Times New Roman"/>
                <w:b/>
                <w:sz w:val="20"/>
                <w:szCs w:val="20"/>
                <w:lang w:val="ro-RO"/>
              </w:rPr>
              <w:t>Superparamagnetic iron oxide nanowires self-assembled into smectic crystal.</w:t>
            </w:r>
            <w:r w:rsidRPr="00A34909">
              <w:rPr>
                <w:rFonts w:ascii="Times New Roman" w:hAnsi="Times New Roman"/>
                <w:sz w:val="20"/>
                <w:szCs w:val="20"/>
                <w:lang w:val="ro-RO"/>
              </w:rPr>
              <w:t xml:space="preserve"> </w:t>
            </w:r>
            <w:r w:rsidRPr="00A34909">
              <w:rPr>
                <w:rFonts w:ascii="Times New Roman" w:hAnsi="Times New Roman"/>
                <w:i/>
                <w:sz w:val="20"/>
                <w:szCs w:val="20"/>
                <w:lang w:val="ro-RO"/>
              </w:rPr>
              <w:t xml:space="preserve">The XVIIIth International Conference "Physical Methods in Coordination and Supramolecular Chemistry". Chişinău, Moldova, 8-9 Octombrie </w:t>
            </w:r>
            <w:r w:rsidRPr="00A34909">
              <w:rPr>
                <w:rFonts w:ascii="Times New Roman" w:hAnsi="Times New Roman"/>
                <w:b/>
                <w:i/>
                <w:sz w:val="20"/>
                <w:szCs w:val="20"/>
                <w:lang w:val="ro-RO"/>
              </w:rPr>
              <w:t xml:space="preserve">2015, </w:t>
            </w:r>
            <w:r w:rsidRPr="00A34909">
              <w:rPr>
                <w:rFonts w:ascii="Times New Roman" w:hAnsi="Times New Roman"/>
                <w:i/>
                <w:sz w:val="20"/>
                <w:szCs w:val="20"/>
                <w:lang w:val="ro-RO"/>
              </w:rPr>
              <w:t>POSTER.</w:t>
            </w:r>
          </w:p>
          <w:p w:rsidR="00A34909" w:rsidRDefault="00A34909"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bCs/>
                <w:sz w:val="24"/>
                <w:szCs w:val="24"/>
              </w:rPr>
            </w:pPr>
          </w:p>
          <w:p w:rsidR="00657E6E" w:rsidRPr="00A434C3" w:rsidRDefault="00657E6E" w:rsidP="00A3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rPr>
            </w:pPr>
            <w:r w:rsidRPr="00A434C3">
              <w:rPr>
                <w:rFonts w:ascii="Times New Roman" w:eastAsia="Arial Unicode MS" w:hAnsi="Times New Roman"/>
                <w:b/>
                <w:bCs/>
                <w:sz w:val="24"/>
                <w:szCs w:val="24"/>
              </w:rPr>
              <w:t>Pre</w:t>
            </w:r>
            <w:r w:rsidRPr="00A434C3">
              <w:rPr>
                <w:rFonts w:ascii="Times New Roman" w:eastAsia="Arial Unicode MS" w:hAnsi="Times New Roman"/>
                <w:b/>
                <w:bCs/>
                <w:sz w:val="24"/>
                <w:szCs w:val="24"/>
                <w:lang w:val="ro-RO"/>
              </w:rPr>
              <w:t>zentări la manifestări științifice naționale -201</w:t>
            </w:r>
            <w:r w:rsidR="00A34909">
              <w:rPr>
                <w:rFonts w:ascii="Times New Roman" w:eastAsia="Arial Unicode MS" w:hAnsi="Times New Roman"/>
                <w:b/>
                <w:bCs/>
                <w:sz w:val="24"/>
                <w:szCs w:val="24"/>
                <w:lang w:val="ro-RO"/>
              </w:rPr>
              <w:t>5</w:t>
            </w:r>
          </w:p>
          <w:p w:rsidR="00657E6E" w:rsidRPr="00754297"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0"/>
                <w:szCs w:val="20"/>
              </w:rPr>
            </w:pPr>
          </w:p>
          <w:p w:rsidR="00A34909" w:rsidRPr="00A34909" w:rsidRDefault="00657E6E" w:rsidP="00A34909">
            <w:pPr>
              <w:pStyle w:val="ListParagraph"/>
              <w:numPr>
                <w:ilvl w:val="0"/>
                <w:numId w:val="12"/>
              </w:numPr>
              <w:autoSpaceDE w:val="0"/>
              <w:autoSpaceDN w:val="0"/>
              <w:adjustRightInd w:val="0"/>
              <w:spacing w:after="0"/>
              <w:jc w:val="both"/>
              <w:rPr>
                <w:rFonts w:ascii="Times New Roman" w:eastAsia="Times New Roman" w:hAnsi="Times New Roman"/>
                <w:i/>
                <w:sz w:val="20"/>
                <w:szCs w:val="20"/>
              </w:rPr>
            </w:pPr>
            <w:r w:rsidRPr="00A34909">
              <w:rPr>
                <w:rFonts w:ascii="Times New Roman" w:eastAsia="Arial Unicode MS" w:hAnsi="Times New Roman"/>
                <w:sz w:val="20"/>
                <w:szCs w:val="20"/>
              </w:rPr>
              <w:t xml:space="preserve"> </w:t>
            </w:r>
            <w:r w:rsidR="00A34909" w:rsidRPr="00A34909">
              <w:rPr>
                <w:rFonts w:ascii="Times New Roman" w:eastAsia="Times New Roman" w:hAnsi="Times New Roman"/>
                <w:sz w:val="20"/>
                <w:szCs w:val="20"/>
              </w:rPr>
              <w:t xml:space="preserve">Zaltariov, M., Cazacu, M., Shova, S., Vlad, A., </w:t>
            </w:r>
            <w:r w:rsidR="00A34909" w:rsidRPr="00A34909">
              <w:rPr>
                <w:rFonts w:ascii="Times New Roman" w:eastAsiaTheme="minorHAnsi" w:hAnsi="Times New Roman"/>
                <w:b/>
                <w:bCs/>
                <w:sz w:val="20"/>
                <w:szCs w:val="20"/>
              </w:rPr>
              <w:t xml:space="preserve">Sinteza, caracterizarea structurală si proprietăłile magnetice ale unui complex polimeric constituit din clusteri hexanucleari si liganzi flexibili, </w:t>
            </w:r>
            <w:r w:rsidR="00A34909" w:rsidRPr="00A34909">
              <w:rPr>
                <w:rFonts w:ascii="Times New Roman" w:eastAsiaTheme="minorHAnsi" w:hAnsi="Times New Roman"/>
                <w:bCs/>
                <w:i/>
                <w:sz w:val="20"/>
                <w:szCs w:val="20"/>
              </w:rPr>
              <w:t xml:space="preserve">ZILELE ACADEMICE IESENE A XXV-a Sesiune de Comunicări Stiințifice a Institutului de Chimie Macromoleculară </w:t>
            </w:r>
            <w:r w:rsidR="00A34909" w:rsidRPr="00A34909">
              <w:rPr>
                <w:rFonts w:ascii="Times New Roman" w:eastAsiaTheme="minorHAnsi" w:hAnsi="Times New Roman"/>
                <w:bCs/>
                <w:i/>
                <w:iCs/>
                <w:sz w:val="20"/>
                <w:szCs w:val="20"/>
              </w:rPr>
              <w:t>„</w:t>
            </w:r>
            <w:r w:rsidR="00A34909" w:rsidRPr="00A34909">
              <w:rPr>
                <w:rFonts w:ascii="Times New Roman" w:eastAsiaTheme="minorHAnsi" w:hAnsi="Times New Roman"/>
                <w:bCs/>
                <w:i/>
                <w:sz w:val="20"/>
                <w:szCs w:val="20"/>
              </w:rPr>
              <w:t>Petru Poni</w:t>
            </w:r>
            <w:r w:rsidR="00A34909" w:rsidRPr="00A34909">
              <w:rPr>
                <w:rFonts w:ascii="Times New Roman" w:eastAsiaTheme="minorHAnsi" w:hAnsi="Times New Roman"/>
                <w:bCs/>
                <w:i/>
                <w:iCs/>
                <w:sz w:val="20"/>
                <w:szCs w:val="20"/>
              </w:rPr>
              <w:t xml:space="preserve">” </w:t>
            </w:r>
            <w:r w:rsidR="00A34909" w:rsidRPr="00A34909">
              <w:rPr>
                <w:rFonts w:ascii="Times New Roman" w:eastAsiaTheme="minorHAnsi" w:hAnsi="Times New Roman"/>
                <w:bCs/>
                <w:i/>
                <w:sz w:val="20"/>
                <w:szCs w:val="20"/>
              </w:rPr>
              <w:t xml:space="preserve">Iasi, 24 - 26 septembrie </w:t>
            </w:r>
            <w:r w:rsidR="00A34909" w:rsidRPr="00A34909">
              <w:rPr>
                <w:rFonts w:ascii="Times New Roman" w:eastAsiaTheme="minorHAnsi" w:hAnsi="Times New Roman"/>
                <w:b/>
                <w:bCs/>
                <w:i/>
                <w:sz w:val="20"/>
                <w:szCs w:val="20"/>
              </w:rPr>
              <w:t>2015</w:t>
            </w:r>
            <w:r w:rsidR="00A34909" w:rsidRPr="00A34909">
              <w:rPr>
                <w:rFonts w:ascii="Times New Roman" w:eastAsiaTheme="minorHAnsi" w:hAnsi="Times New Roman"/>
                <w:bCs/>
                <w:i/>
                <w:sz w:val="20"/>
                <w:szCs w:val="20"/>
              </w:rPr>
              <w:t>-</w:t>
            </w:r>
            <w:r w:rsidR="00A34909" w:rsidRPr="00A34909">
              <w:rPr>
                <w:rFonts w:ascii="Times New Roman" w:hAnsi="Times New Roman"/>
                <w:bCs/>
                <w:i/>
                <w:iCs/>
                <w:sz w:val="20"/>
                <w:szCs w:val="20"/>
                <w:lang w:val="ro-RO"/>
              </w:rPr>
              <w:t xml:space="preserve"> COMUNICARE ORALĂ.</w:t>
            </w:r>
          </w:p>
          <w:p w:rsidR="00A34909" w:rsidRPr="00A34909" w:rsidRDefault="00A34909" w:rsidP="00A34909">
            <w:pPr>
              <w:pStyle w:val="ListParagraph"/>
              <w:numPr>
                <w:ilvl w:val="0"/>
                <w:numId w:val="12"/>
              </w:numPr>
              <w:autoSpaceDE w:val="0"/>
              <w:autoSpaceDN w:val="0"/>
              <w:adjustRightInd w:val="0"/>
              <w:spacing w:after="0"/>
              <w:jc w:val="both"/>
              <w:rPr>
                <w:rFonts w:ascii="Times New Roman" w:eastAsia="Times New Roman" w:hAnsi="Times New Roman"/>
                <w:i/>
                <w:sz w:val="20"/>
                <w:szCs w:val="20"/>
              </w:rPr>
            </w:pPr>
            <w:r w:rsidRPr="00A34909">
              <w:rPr>
                <w:rFonts w:ascii="Times New Roman" w:hAnsi="Times New Roman"/>
                <w:bCs/>
                <w:iCs/>
                <w:sz w:val="20"/>
                <w:szCs w:val="20"/>
                <w:lang w:val="ro-RO"/>
              </w:rPr>
              <w:t xml:space="preserve">Soroceanu, A., Cazacu, M., </w:t>
            </w:r>
            <w:r w:rsidRPr="00A34909">
              <w:rPr>
                <w:rFonts w:ascii="TimesNewRoman,Bold" w:eastAsiaTheme="minorHAnsi" w:hAnsi="TimesNewRoman,Bold" w:cs="TimesNewRoman,Bold"/>
                <w:b/>
                <w:bCs/>
                <w:sz w:val="20"/>
                <w:szCs w:val="20"/>
              </w:rPr>
              <w:t xml:space="preserve">Complecsi metalici cu ligand de tip bază schiff conținând segment siloxanic, </w:t>
            </w:r>
            <w:r w:rsidRPr="00A34909">
              <w:rPr>
                <w:rFonts w:ascii="Times New Roman" w:eastAsiaTheme="minorHAnsi" w:hAnsi="Times New Roman"/>
                <w:bCs/>
                <w:i/>
                <w:sz w:val="20"/>
                <w:szCs w:val="20"/>
              </w:rPr>
              <w:t xml:space="preserve">ZILELE ACADEMICE IESENE A XXV-a Sesiune de Comunicări Stiințifice a Institutului de Chimie Macromoleculară </w:t>
            </w:r>
            <w:r w:rsidRPr="00A34909">
              <w:rPr>
                <w:rFonts w:ascii="Times New Roman" w:eastAsiaTheme="minorHAnsi" w:hAnsi="Times New Roman"/>
                <w:bCs/>
                <w:i/>
                <w:iCs/>
                <w:sz w:val="20"/>
                <w:szCs w:val="20"/>
              </w:rPr>
              <w:t>„</w:t>
            </w:r>
            <w:r w:rsidRPr="00A34909">
              <w:rPr>
                <w:rFonts w:ascii="Times New Roman" w:eastAsiaTheme="minorHAnsi" w:hAnsi="Times New Roman"/>
                <w:bCs/>
                <w:i/>
                <w:sz w:val="20"/>
                <w:szCs w:val="20"/>
              </w:rPr>
              <w:t>Petru Poni</w:t>
            </w:r>
            <w:r w:rsidRPr="00A34909">
              <w:rPr>
                <w:rFonts w:ascii="Times New Roman" w:eastAsiaTheme="minorHAnsi" w:hAnsi="Times New Roman"/>
                <w:bCs/>
                <w:i/>
                <w:iCs/>
                <w:sz w:val="20"/>
                <w:szCs w:val="20"/>
              </w:rPr>
              <w:t xml:space="preserve">” </w:t>
            </w:r>
            <w:r w:rsidRPr="00A34909">
              <w:rPr>
                <w:rFonts w:ascii="Times New Roman" w:eastAsiaTheme="minorHAnsi" w:hAnsi="Times New Roman"/>
                <w:bCs/>
                <w:i/>
                <w:sz w:val="20"/>
                <w:szCs w:val="20"/>
              </w:rPr>
              <w:t xml:space="preserve">Iasi, 24 - 26 septembrie </w:t>
            </w:r>
            <w:r w:rsidRPr="00A34909">
              <w:rPr>
                <w:rFonts w:ascii="Times New Roman" w:eastAsiaTheme="minorHAnsi" w:hAnsi="Times New Roman"/>
                <w:b/>
                <w:bCs/>
                <w:i/>
                <w:sz w:val="20"/>
                <w:szCs w:val="20"/>
              </w:rPr>
              <w:t>2015</w:t>
            </w:r>
            <w:r w:rsidRPr="00A34909">
              <w:rPr>
                <w:rFonts w:ascii="Times New Roman" w:eastAsiaTheme="minorHAnsi" w:hAnsi="Times New Roman"/>
                <w:bCs/>
                <w:i/>
                <w:sz w:val="20"/>
                <w:szCs w:val="20"/>
              </w:rPr>
              <w:t>-</w:t>
            </w:r>
            <w:r w:rsidRPr="00A34909">
              <w:rPr>
                <w:rFonts w:ascii="Times New Roman" w:hAnsi="Times New Roman"/>
                <w:bCs/>
                <w:i/>
                <w:iCs/>
                <w:sz w:val="20"/>
                <w:szCs w:val="20"/>
                <w:lang w:val="ro-RO"/>
              </w:rPr>
              <w:t xml:space="preserve"> COMUNICARE ORALĂ.</w:t>
            </w:r>
          </w:p>
          <w:p w:rsidR="00562DCA" w:rsidRPr="00562DCA" w:rsidRDefault="00562DCA" w:rsidP="00562DCA">
            <w:pPr>
              <w:pStyle w:val="ListParagraph"/>
              <w:numPr>
                <w:ilvl w:val="0"/>
                <w:numId w:val="12"/>
              </w:numPr>
              <w:autoSpaceDE w:val="0"/>
              <w:autoSpaceDN w:val="0"/>
              <w:adjustRightInd w:val="0"/>
              <w:spacing w:after="0"/>
              <w:jc w:val="both"/>
              <w:rPr>
                <w:rFonts w:ascii="Times New Roman" w:eastAsia="Times New Roman" w:hAnsi="Times New Roman"/>
                <w:b/>
                <w:sz w:val="20"/>
                <w:szCs w:val="20"/>
              </w:rPr>
            </w:pPr>
            <w:r w:rsidRPr="00562DCA">
              <w:rPr>
                <w:rFonts w:ascii="Times New Roman" w:eastAsiaTheme="minorHAnsi" w:hAnsi="Times New Roman"/>
                <w:bCs/>
                <w:sz w:val="20"/>
                <w:szCs w:val="20"/>
              </w:rPr>
              <w:t xml:space="preserve">Vlad, A., Cazacu, M., Shova, S., Zaltariov, M., </w:t>
            </w:r>
            <w:r w:rsidRPr="00562DCA">
              <w:rPr>
                <w:rFonts w:ascii="Times New Roman" w:eastAsiaTheme="minorHAnsi" w:hAnsi="Times New Roman"/>
                <w:b/>
                <w:bCs/>
                <w:sz w:val="20"/>
                <w:szCs w:val="20"/>
              </w:rPr>
              <w:t xml:space="preserve">Complecsi metalici ai unor baze Schiff flexibile autoasamblați în structuri supramoleculare, </w:t>
            </w:r>
            <w:r w:rsidRPr="00562DCA">
              <w:rPr>
                <w:rFonts w:ascii="Times New Roman" w:eastAsiaTheme="minorHAnsi" w:hAnsi="Times New Roman"/>
                <w:bCs/>
                <w:i/>
                <w:sz w:val="20"/>
                <w:szCs w:val="20"/>
              </w:rPr>
              <w:t xml:space="preserve">ZILELE ACADEMICE IESENE A XXV-a Sesiune de Comunicări Stiințifice a Institutului de Chimie Macromoleculară </w:t>
            </w:r>
            <w:r w:rsidRPr="00562DCA">
              <w:rPr>
                <w:rFonts w:ascii="Times New Roman" w:eastAsiaTheme="minorHAnsi" w:hAnsi="Times New Roman"/>
                <w:bCs/>
                <w:i/>
                <w:iCs/>
                <w:sz w:val="20"/>
                <w:szCs w:val="20"/>
              </w:rPr>
              <w:t>„</w:t>
            </w:r>
            <w:r w:rsidRPr="00562DCA">
              <w:rPr>
                <w:rFonts w:ascii="Times New Roman" w:eastAsiaTheme="minorHAnsi" w:hAnsi="Times New Roman"/>
                <w:bCs/>
                <w:i/>
                <w:sz w:val="20"/>
                <w:szCs w:val="20"/>
              </w:rPr>
              <w:t>Petru Poni</w:t>
            </w:r>
            <w:r w:rsidRPr="00562DCA">
              <w:rPr>
                <w:rFonts w:ascii="Times New Roman" w:eastAsiaTheme="minorHAnsi" w:hAnsi="Times New Roman"/>
                <w:bCs/>
                <w:i/>
                <w:iCs/>
                <w:sz w:val="20"/>
                <w:szCs w:val="20"/>
              </w:rPr>
              <w:t xml:space="preserve">” </w:t>
            </w:r>
            <w:r w:rsidRPr="00562DCA">
              <w:rPr>
                <w:rFonts w:ascii="Times New Roman" w:eastAsiaTheme="minorHAnsi" w:hAnsi="Times New Roman"/>
                <w:bCs/>
                <w:i/>
                <w:sz w:val="20"/>
                <w:szCs w:val="20"/>
              </w:rPr>
              <w:t xml:space="preserve">Iasi, 24 - 26 septembrie </w:t>
            </w:r>
            <w:r w:rsidRPr="00562DCA">
              <w:rPr>
                <w:rFonts w:ascii="Times New Roman" w:eastAsiaTheme="minorHAnsi" w:hAnsi="Times New Roman"/>
                <w:b/>
                <w:bCs/>
                <w:i/>
                <w:sz w:val="20"/>
                <w:szCs w:val="20"/>
              </w:rPr>
              <w:t>2015</w:t>
            </w:r>
            <w:r w:rsidRPr="00562DCA">
              <w:rPr>
                <w:rFonts w:ascii="Times New Roman" w:eastAsiaTheme="minorHAnsi" w:hAnsi="Times New Roman"/>
                <w:bCs/>
                <w:i/>
                <w:sz w:val="20"/>
                <w:szCs w:val="20"/>
              </w:rPr>
              <w:t>-POSTER</w:t>
            </w:r>
          </w:p>
          <w:p w:rsidR="00562DCA" w:rsidRPr="00562DCA" w:rsidRDefault="00562DCA" w:rsidP="00562DCA">
            <w:pPr>
              <w:pStyle w:val="ListParagraph"/>
              <w:numPr>
                <w:ilvl w:val="0"/>
                <w:numId w:val="12"/>
              </w:numPr>
              <w:autoSpaceDE w:val="0"/>
              <w:autoSpaceDN w:val="0"/>
              <w:adjustRightInd w:val="0"/>
              <w:spacing w:after="0"/>
              <w:jc w:val="both"/>
              <w:rPr>
                <w:rFonts w:ascii="Times New Roman" w:eastAsia="Times New Roman" w:hAnsi="Times New Roman"/>
                <w:b/>
                <w:sz w:val="20"/>
                <w:szCs w:val="20"/>
              </w:rPr>
            </w:pPr>
            <w:r w:rsidRPr="00562DCA">
              <w:rPr>
                <w:rFonts w:ascii="Times New Roman" w:eastAsiaTheme="minorHAnsi" w:hAnsi="Times New Roman"/>
                <w:bCs/>
                <w:sz w:val="20"/>
                <w:szCs w:val="20"/>
              </w:rPr>
              <w:t xml:space="preserve"> Zaltariov, M.,  Vlad, A., Cazacu, M.,  Shova, S.,  </w:t>
            </w:r>
            <w:r w:rsidRPr="00562DCA">
              <w:rPr>
                <w:rFonts w:ascii="Times New Roman" w:eastAsiaTheme="minorHAnsi" w:hAnsi="Times New Roman"/>
                <w:b/>
                <w:bCs/>
                <w:sz w:val="20"/>
                <w:szCs w:val="20"/>
              </w:rPr>
              <w:t>Complecsi metalici de Cu(II) si Zn(II) ai bazelor Schiff derivate de la trimetilsilil-propil-</w:t>
            </w:r>
            <w:r w:rsidRPr="00562DCA">
              <w:rPr>
                <w:rFonts w:ascii="Times New Roman" w:eastAsiaTheme="minorHAnsi" w:hAnsi="Times New Roman"/>
                <w:b/>
                <w:bCs/>
                <w:i/>
                <w:iCs/>
                <w:sz w:val="20"/>
                <w:szCs w:val="20"/>
              </w:rPr>
              <w:t>p</w:t>
            </w:r>
            <w:r w:rsidRPr="00562DCA">
              <w:rPr>
                <w:rFonts w:ascii="Times New Roman" w:eastAsiaTheme="minorHAnsi" w:hAnsi="Times New Roman"/>
                <w:b/>
                <w:bCs/>
                <w:sz w:val="20"/>
                <w:szCs w:val="20"/>
              </w:rPr>
              <w:t>-aminobenzoat</w:t>
            </w:r>
            <w:r w:rsidRPr="00562DCA">
              <w:rPr>
                <w:rFonts w:ascii="Times New Roman" w:eastAsiaTheme="minorHAnsi" w:hAnsi="Times New Roman"/>
                <w:bCs/>
                <w:sz w:val="20"/>
                <w:szCs w:val="20"/>
              </w:rPr>
              <w:t xml:space="preserve">, </w:t>
            </w:r>
            <w:r w:rsidRPr="00562DCA">
              <w:rPr>
                <w:rFonts w:ascii="Times New Roman" w:eastAsiaTheme="minorHAnsi" w:hAnsi="Times New Roman"/>
                <w:bCs/>
                <w:i/>
                <w:sz w:val="20"/>
                <w:szCs w:val="20"/>
              </w:rPr>
              <w:t xml:space="preserve">ZILELE ACADEMICE IESENE A XXV-a Sesiune de Comunicări Stiințifice a Institutului de Chimie Macromoleculară </w:t>
            </w:r>
            <w:r w:rsidRPr="00562DCA">
              <w:rPr>
                <w:rFonts w:ascii="Times New Roman" w:eastAsiaTheme="minorHAnsi" w:hAnsi="Times New Roman"/>
                <w:bCs/>
                <w:i/>
                <w:iCs/>
                <w:sz w:val="20"/>
                <w:szCs w:val="20"/>
              </w:rPr>
              <w:t>„</w:t>
            </w:r>
            <w:r w:rsidRPr="00562DCA">
              <w:rPr>
                <w:rFonts w:ascii="Times New Roman" w:eastAsiaTheme="minorHAnsi" w:hAnsi="Times New Roman"/>
                <w:bCs/>
                <w:i/>
                <w:sz w:val="20"/>
                <w:szCs w:val="20"/>
              </w:rPr>
              <w:t>Petru Poni</w:t>
            </w:r>
            <w:r w:rsidRPr="00562DCA">
              <w:rPr>
                <w:rFonts w:ascii="Times New Roman" w:eastAsiaTheme="minorHAnsi" w:hAnsi="Times New Roman"/>
                <w:bCs/>
                <w:i/>
                <w:iCs/>
                <w:sz w:val="20"/>
                <w:szCs w:val="20"/>
              </w:rPr>
              <w:t xml:space="preserve">” </w:t>
            </w:r>
            <w:r w:rsidRPr="00562DCA">
              <w:rPr>
                <w:rFonts w:ascii="Times New Roman" w:eastAsiaTheme="minorHAnsi" w:hAnsi="Times New Roman"/>
                <w:bCs/>
                <w:i/>
                <w:sz w:val="20"/>
                <w:szCs w:val="20"/>
              </w:rPr>
              <w:t xml:space="preserve">Iasi, 24 - 26 septembrie </w:t>
            </w:r>
            <w:r w:rsidRPr="00562DCA">
              <w:rPr>
                <w:rFonts w:ascii="Times New Roman" w:eastAsiaTheme="minorHAnsi" w:hAnsi="Times New Roman"/>
                <w:b/>
                <w:bCs/>
                <w:i/>
                <w:sz w:val="20"/>
                <w:szCs w:val="20"/>
              </w:rPr>
              <w:t>2015</w:t>
            </w:r>
            <w:r w:rsidRPr="00562DCA">
              <w:rPr>
                <w:rFonts w:ascii="Times New Roman" w:eastAsiaTheme="minorHAnsi" w:hAnsi="Times New Roman"/>
                <w:bCs/>
                <w:i/>
                <w:sz w:val="20"/>
                <w:szCs w:val="20"/>
              </w:rPr>
              <w:t>-POSTER</w:t>
            </w:r>
          </w:p>
          <w:p w:rsidR="00657E6E" w:rsidRPr="00754297"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FF0000"/>
                <w:sz w:val="20"/>
                <w:szCs w:val="20"/>
              </w:rPr>
            </w:pPr>
          </w:p>
        </w:tc>
        <w:tc>
          <w:tcPr>
            <w:tcW w:w="1154" w:type="dxa"/>
            <w:gridSpan w:val="2"/>
            <w:shd w:val="clear" w:color="auto" w:fill="auto"/>
          </w:tcPr>
          <w:p w:rsidR="00657E6E" w:rsidRDefault="00657E6E" w:rsidP="0001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p>
        </w:tc>
      </w:tr>
      <w:tr w:rsidR="00657E6E" w:rsidRPr="00FB71DC" w:rsidTr="00657E6E">
        <w:trPr>
          <w:gridAfter w:val="1"/>
          <w:wAfter w:w="433" w:type="dxa"/>
          <w:cantSplit/>
          <w:trHeight w:val="738"/>
          <w:jc w:val="center"/>
        </w:trPr>
        <w:tc>
          <w:tcPr>
            <w:tcW w:w="7618" w:type="dxa"/>
            <w:gridSpan w:val="3"/>
            <w:vMerge/>
            <w:shd w:val="clear" w:color="auto" w:fill="auto"/>
          </w:tcPr>
          <w:p w:rsidR="00657E6E" w:rsidRPr="00754297"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Cs/>
                <w:sz w:val="20"/>
                <w:szCs w:val="20"/>
                <w:lang w:val="ro-RO"/>
              </w:rPr>
            </w:pPr>
          </w:p>
        </w:tc>
        <w:tc>
          <w:tcPr>
            <w:tcW w:w="1154" w:type="dxa"/>
            <w:gridSpan w:val="2"/>
            <w:shd w:val="clear" w:color="auto" w:fill="auto"/>
          </w:tcPr>
          <w:p w:rsidR="00657E6E" w:rsidRDefault="00657E6E" w:rsidP="0001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p>
        </w:tc>
      </w:tr>
      <w:tr w:rsidR="00657E6E" w:rsidRPr="00FB71DC" w:rsidTr="00657E6E">
        <w:trPr>
          <w:gridAfter w:val="1"/>
          <w:wAfter w:w="433" w:type="dxa"/>
          <w:cantSplit/>
          <w:trHeight w:val="738"/>
          <w:jc w:val="center"/>
        </w:trPr>
        <w:tc>
          <w:tcPr>
            <w:tcW w:w="7618" w:type="dxa"/>
            <w:gridSpan w:val="3"/>
            <w:vMerge w:val="restart"/>
            <w:shd w:val="clear" w:color="auto" w:fill="auto"/>
          </w:tcPr>
          <w:p w:rsidR="00046138" w:rsidRDefault="00046138" w:rsidP="00562DCA">
            <w:pPr>
              <w:spacing w:after="0" w:line="240" w:lineRule="auto"/>
              <w:jc w:val="both"/>
              <w:rPr>
                <w:rFonts w:ascii="Times New Roman" w:eastAsia="Arial Unicode MS" w:hAnsi="Times New Roman"/>
                <w:b/>
                <w:color w:val="FF0000"/>
                <w:sz w:val="24"/>
                <w:szCs w:val="24"/>
              </w:rPr>
            </w:pPr>
          </w:p>
          <w:p w:rsidR="00046138" w:rsidRDefault="00046138" w:rsidP="00562DCA">
            <w:pPr>
              <w:spacing w:after="0" w:line="240" w:lineRule="auto"/>
              <w:jc w:val="both"/>
              <w:rPr>
                <w:rFonts w:ascii="Times New Roman" w:eastAsia="Arial Unicode MS" w:hAnsi="Times New Roman"/>
                <w:b/>
                <w:color w:val="FF0000"/>
                <w:sz w:val="24"/>
                <w:szCs w:val="24"/>
              </w:rPr>
            </w:pPr>
          </w:p>
          <w:p w:rsidR="00657E6E" w:rsidRDefault="00657E6E" w:rsidP="00562DCA">
            <w:pPr>
              <w:spacing w:after="0" w:line="240" w:lineRule="auto"/>
              <w:jc w:val="both"/>
              <w:rPr>
                <w:rFonts w:ascii="Times New Roman" w:hAnsi="Times New Roman"/>
                <w:b/>
                <w:color w:val="FF0000"/>
                <w:sz w:val="24"/>
                <w:szCs w:val="24"/>
                <w:lang w:val="it-IT"/>
              </w:rPr>
            </w:pPr>
            <w:r w:rsidRPr="00562DCA">
              <w:rPr>
                <w:rFonts w:ascii="Times New Roman" w:eastAsia="Arial Unicode MS" w:hAnsi="Times New Roman"/>
                <w:b/>
                <w:color w:val="FF0000"/>
                <w:sz w:val="24"/>
                <w:szCs w:val="24"/>
              </w:rPr>
              <w:t xml:space="preserve">(Indicator prevazut: </w:t>
            </w:r>
            <w:r w:rsidRPr="00562DCA">
              <w:rPr>
                <w:rFonts w:ascii="Times New Roman" w:hAnsi="Times New Roman"/>
                <w:b/>
                <w:sz w:val="24"/>
                <w:szCs w:val="24"/>
                <w:lang w:val="it-IT"/>
              </w:rPr>
              <w:t>Cel puţin doua</w:t>
            </w:r>
            <w:r w:rsidRPr="00562DCA">
              <w:rPr>
                <w:rFonts w:ascii="Times New Roman" w:hAnsi="Times New Roman"/>
                <w:b/>
                <w:sz w:val="24"/>
                <w:szCs w:val="24"/>
                <w:lang w:val="ro-RO"/>
              </w:rPr>
              <w:t xml:space="preserve"> articole ştiinţifice trimise la publicare in reviste cotate ISI</w:t>
            </w:r>
            <w:r w:rsidR="00562DCA">
              <w:rPr>
                <w:rFonts w:ascii="Times New Roman" w:hAnsi="Times New Roman"/>
                <w:b/>
                <w:color w:val="FF0000"/>
                <w:sz w:val="24"/>
                <w:szCs w:val="24"/>
                <w:lang w:val="ro-RO"/>
              </w:rPr>
              <w:t xml:space="preserve">- </w:t>
            </w:r>
            <w:r w:rsidR="00562DCA" w:rsidRPr="00562DCA">
              <w:rPr>
                <w:rFonts w:ascii="Times New Roman" w:hAnsi="Times New Roman"/>
                <w:b/>
                <w:i/>
                <w:color w:val="FF0000"/>
                <w:sz w:val="24"/>
                <w:szCs w:val="24"/>
                <w:lang w:val="ro-RO"/>
              </w:rPr>
              <w:t>obiectiv îndeplinit</w:t>
            </w:r>
            <w:r w:rsidR="00562DCA">
              <w:rPr>
                <w:rFonts w:ascii="Times New Roman" w:hAnsi="Times New Roman"/>
                <w:b/>
                <w:i/>
                <w:color w:val="FF0000"/>
                <w:sz w:val="24"/>
                <w:szCs w:val="24"/>
                <w:lang w:val="ro-RO"/>
              </w:rPr>
              <w:t>;</w:t>
            </w:r>
            <w:r w:rsidR="00562DCA">
              <w:rPr>
                <w:rFonts w:ascii="Times New Roman" w:hAnsi="Times New Roman"/>
                <w:b/>
                <w:color w:val="FF0000"/>
                <w:sz w:val="24"/>
                <w:szCs w:val="24"/>
                <w:lang w:val="ro-RO"/>
              </w:rPr>
              <w:t xml:space="preserve"> R</w:t>
            </w:r>
            <w:r w:rsidRPr="00562DCA">
              <w:rPr>
                <w:rFonts w:ascii="Times New Roman" w:hAnsi="Times New Roman"/>
                <w:b/>
                <w:color w:val="FF0000"/>
                <w:sz w:val="24"/>
                <w:szCs w:val="24"/>
                <w:lang w:val="ro-RO"/>
              </w:rPr>
              <w:t>ealizat</w:t>
            </w:r>
            <w:r w:rsidRPr="00562DCA">
              <w:rPr>
                <w:rFonts w:ascii="Times New Roman" w:eastAsia="Arial Unicode MS" w:hAnsi="Times New Roman"/>
                <w:b/>
                <w:color w:val="FF0000"/>
                <w:sz w:val="24"/>
                <w:szCs w:val="24"/>
              </w:rPr>
              <w:t xml:space="preserve">: </w:t>
            </w:r>
            <w:r w:rsidR="00E62D56" w:rsidRPr="00E62D56">
              <w:rPr>
                <w:rFonts w:ascii="Times New Roman" w:eastAsia="Arial Unicode MS" w:hAnsi="Times New Roman"/>
                <w:b/>
                <w:color w:val="FF0000"/>
                <w:sz w:val="24"/>
                <w:szCs w:val="24"/>
              </w:rPr>
              <w:t>11</w:t>
            </w:r>
            <w:r w:rsidRPr="00E62D56">
              <w:rPr>
                <w:rFonts w:ascii="Times New Roman" w:eastAsia="Arial Unicode MS" w:hAnsi="Times New Roman"/>
                <w:b/>
                <w:color w:val="FF0000"/>
                <w:sz w:val="24"/>
                <w:szCs w:val="24"/>
              </w:rPr>
              <w:t xml:space="preserve"> </w:t>
            </w:r>
            <w:r w:rsidRPr="00562DCA">
              <w:rPr>
                <w:rFonts w:ascii="Times New Roman" w:eastAsia="Arial Unicode MS" w:hAnsi="Times New Roman"/>
                <w:b/>
                <w:color w:val="FF0000"/>
                <w:sz w:val="24"/>
                <w:szCs w:val="24"/>
              </w:rPr>
              <w:t>(articole publicate in reviste cotate ISI</w:t>
            </w:r>
            <w:r w:rsidRPr="00562DCA">
              <w:rPr>
                <w:rFonts w:ascii="Times New Roman" w:hAnsi="Times New Roman"/>
                <w:b/>
                <w:color w:val="FF0000"/>
                <w:sz w:val="24"/>
                <w:szCs w:val="24"/>
                <w:lang w:val="it-IT"/>
              </w:rPr>
              <w:t>)</w:t>
            </w:r>
            <w:r w:rsidR="00562DCA" w:rsidRPr="00562DCA">
              <w:rPr>
                <w:rFonts w:ascii="Times New Roman" w:hAnsi="Times New Roman"/>
                <w:b/>
                <w:color w:val="FF0000"/>
                <w:sz w:val="24"/>
                <w:szCs w:val="24"/>
                <w:lang w:val="it-IT"/>
              </w:rPr>
              <w:t xml:space="preserve"> </w:t>
            </w:r>
          </w:p>
          <w:p w:rsidR="00562DCA" w:rsidRDefault="00562DCA" w:rsidP="00562DCA">
            <w:pPr>
              <w:pStyle w:val="ListParagraph"/>
              <w:spacing w:after="0"/>
              <w:jc w:val="both"/>
              <w:rPr>
                <w:rFonts w:ascii="Times New Roman" w:hAnsi="Times New Roman"/>
                <w:b/>
                <w:sz w:val="24"/>
                <w:szCs w:val="24"/>
              </w:rPr>
            </w:pPr>
          </w:p>
          <w:p w:rsidR="00562DCA" w:rsidRDefault="00562DCA" w:rsidP="00562DCA">
            <w:pPr>
              <w:pStyle w:val="ListParagraph"/>
              <w:spacing w:after="0"/>
              <w:jc w:val="both"/>
              <w:rPr>
                <w:rFonts w:ascii="Times New Roman" w:hAnsi="Times New Roman"/>
                <w:b/>
                <w:sz w:val="24"/>
                <w:szCs w:val="24"/>
              </w:rPr>
            </w:pPr>
            <w:r w:rsidRPr="00A879E9">
              <w:rPr>
                <w:rFonts w:ascii="Times New Roman" w:hAnsi="Times New Roman"/>
                <w:b/>
                <w:sz w:val="24"/>
                <w:szCs w:val="24"/>
              </w:rPr>
              <w:t>Lucrări publicate</w:t>
            </w:r>
            <w:r>
              <w:rPr>
                <w:rFonts w:ascii="Times New Roman" w:hAnsi="Times New Roman"/>
                <w:b/>
                <w:sz w:val="24"/>
                <w:szCs w:val="24"/>
              </w:rPr>
              <w:t>:</w:t>
            </w: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rPr>
            </w:pPr>
            <w:r w:rsidRPr="00562DCA">
              <w:rPr>
                <w:rFonts w:ascii="Times New Roman" w:eastAsiaTheme="minorHAnsi" w:hAnsi="Times New Roman"/>
                <w:sz w:val="20"/>
                <w:szCs w:val="20"/>
              </w:rPr>
              <w:t>Zaltariov, M. F., Cazacu, M., Vlad, A., Sacarescu, L., Shova, S., Coordination polymer of copper with a silicon-containing Schiff base: synthesis, structural</w:t>
            </w:r>
            <w:r w:rsidRPr="00562DCA">
              <w:rPr>
                <w:rFonts w:ascii="Times New Roman" w:eastAsiaTheme="minorHAnsi" w:hAnsi="Times New Roman"/>
                <w:sz w:val="20"/>
                <w:szCs w:val="20"/>
                <w:lang w:val="ro-RO"/>
              </w:rPr>
              <w:t xml:space="preserve"> </w:t>
            </w:r>
            <w:r w:rsidRPr="00562DCA">
              <w:rPr>
                <w:rFonts w:ascii="Times New Roman" w:eastAsiaTheme="minorHAnsi" w:hAnsi="Times New Roman"/>
                <w:sz w:val="20"/>
                <w:szCs w:val="20"/>
              </w:rPr>
              <w:t>characterization, properties</w:t>
            </w:r>
            <w:r w:rsidRPr="00562DCA">
              <w:rPr>
                <w:rFonts w:ascii="Times New Roman" w:eastAsiaTheme="minorHAnsi" w:hAnsi="Times New Roman"/>
                <w:sz w:val="20"/>
                <w:szCs w:val="20"/>
                <w:lang w:val="ro-RO"/>
              </w:rPr>
              <w:t xml:space="preserve">, </w:t>
            </w:r>
            <w:r w:rsidRPr="00562DCA">
              <w:rPr>
                <w:rFonts w:ascii="Times New Roman" w:eastAsiaTheme="minorHAnsi" w:hAnsi="Times New Roman"/>
                <w:i/>
                <w:sz w:val="20"/>
                <w:szCs w:val="20"/>
              </w:rPr>
              <w:t>High Perform. Polym.</w:t>
            </w:r>
            <w:r w:rsidRPr="00562DCA">
              <w:rPr>
                <w:rFonts w:ascii="Times New Roman" w:eastAsiaTheme="minorHAnsi" w:hAnsi="Times New Roman"/>
                <w:sz w:val="20"/>
                <w:szCs w:val="20"/>
              </w:rPr>
              <w:t xml:space="preserve"> </w:t>
            </w:r>
            <w:r w:rsidRPr="00562DCA">
              <w:rPr>
                <w:rFonts w:ascii="Times New Roman" w:eastAsiaTheme="minorHAnsi" w:hAnsi="Times New Roman"/>
                <w:b/>
                <w:sz w:val="20"/>
                <w:szCs w:val="20"/>
              </w:rPr>
              <w:t>2015</w:t>
            </w:r>
            <w:r w:rsidRPr="00562DCA">
              <w:rPr>
                <w:rFonts w:ascii="Times New Roman" w:eastAsiaTheme="minorHAnsi" w:hAnsi="Times New Roman"/>
                <w:sz w:val="20"/>
                <w:szCs w:val="20"/>
              </w:rPr>
              <w:t xml:space="preserve">, </w:t>
            </w:r>
            <w:r w:rsidRPr="00562DCA">
              <w:rPr>
                <w:rFonts w:ascii="Times New Roman" w:eastAsiaTheme="minorHAnsi" w:hAnsi="Times New Roman"/>
                <w:i/>
                <w:sz w:val="20"/>
                <w:szCs w:val="20"/>
              </w:rPr>
              <w:t>27(5),</w:t>
            </w:r>
            <w:r w:rsidRPr="00562DCA">
              <w:rPr>
                <w:rFonts w:ascii="Times New Roman" w:eastAsiaTheme="minorHAnsi" w:hAnsi="Times New Roman"/>
                <w:sz w:val="20"/>
                <w:szCs w:val="20"/>
              </w:rPr>
              <w:t xml:space="preserve"> 607–615.</w:t>
            </w: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rPr>
            </w:pPr>
            <w:r w:rsidRPr="00562DCA">
              <w:rPr>
                <w:rFonts w:ascii="Times New Roman" w:eastAsiaTheme="minorHAnsi" w:hAnsi="Times New Roman"/>
                <w:sz w:val="20"/>
                <w:szCs w:val="20"/>
              </w:rPr>
              <w:t>Zaltariov, M. F., Cazacu, M., Avadanei, M., Shova, S., Balan, M., Vornicu, N., Vlad, A., Dobrov, A., Varganici, C. D., Synthesis, characterization and antimicrobial activity of new Cu(II) and Zn(II) complexes with Schiff bases derived from trimethylsilyl-propyl-</w:t>
            </w:r>
            <w:r w:rsidRPr="00562DCA">
              <w:rPr>
                <w:rFonts w:ascii="Times New Roman" w:eastAsiaTheme="minorHAnsi" w:hAnsi="Times New Roman"/>
                <w:i/>
                <w:iCs/>
                <w:sz w:val="20"/>
                <w:szCs w:val="20"/>
              </w:rPr>
              <w:t>p</w:t>
            </w:r>
            <w:r w:rsidRPr="00562DCA">
              <w:rPr>
                <w:rFonts w:ascii="Times New Roman" w:eastAsiaTheme="minorHAnsi" w:hAnsi="Times New Roman"/>
                <w:sz w:val="20"/>
                <w:szCs w:val="20"/>
              </w:rPr>
              <w:t xml:space="preserve">-aminobenzoate, </w:t>
            </w:r>
            <w:r w:rsidRPr="00562DCA">
              <w:rPr>
                <w:rFonts w:ascii="Times New Roman" w:eastAsiaTheme="minorHAnsi" w:hAnsi="Times New Roman"/>
                <w:i/>
                <w:sz w:val="20"/>
                <w:szCs w:val="20"/>
              </w:rPr>
              <w:t>Polyhedron</w:t>
            </w:r>
            <w:r w:rsidRPr="00562DCA">
              <w:rPr>
                <w:rFonts w:ascii="Times New Roman" w:eastAsiaTheme="minorHAnsi" w:hAnsi="Times New Roman"/>
                <w:sz w:val="20"/>
                <w:szCs w:val="20"/>
              </w:rPr>
              <w:t xml:space="preserve"> </w:t>
            </w:r>
            <w:r w:rsidRPr="00562DCA">
              <w:rPr>
                <w:rFonts w:ascii="Times New Roman" w:eastAsiaTheme="minorHAnsi" w:hAnsi="Times New Roman"/>
                <w:b/>
                <w:sz w:val="20"/>
                <w:szCs w:val="20"/>
              </w:rPr>
              <w:t>2015</w:t>
            </w:r>
            <w:r w:rsidRPr="00562DCA">
              <w:rPr>
                <w:rFonts w:ascii="Times New Roman" w:eastAsiaTheme="minorHAnsi" w:hAnsi="Times New Roman"/>
                <w:sz w:val="20"/>
                <w:szCs w:val="20"/>
              </w:rPr>
              <w:t xml:space="preserve">, </w:t>
            </w:r>
            <w:r w:rsidRPr="00562DCA">
              <w:rPr>
                <w:rFonts w:ascii="Times New Roman" w:eastAsiaTheme="minorHAnsi" w:hAnsi="Times New Roman"/>
                <w:i/>
                <w:sz w:val="20"/>
                <w:szCs w:val="20"/>
              </w:rPr>
              <w:t>100</w:t>
            </w:r>
            <w:r w:rsidRPr="00562DCA">
              <w:rPr>
                <w:rFonts w:ascii="Times New Roman" w:eastAsiaTheme="minorHAnsi" w:hAnsi="Times New Roman"/>
                <w:sz w:val="20"/>
                <w:szCs w:val="20"/>
              </w:rPr>
              <w:t>, 121–131.</w:t>
            </w: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rPr>
            </w:pPr>
            <w:r w:rsidRPr="00562DCA">
              <w:rPr>
                <w:rFonts w:ascii="Times New Roman" w:eastAsiaTheme="minorHAnsi" w:hAnsi="Times New Roman"/>
                <w:sz w:val="20"/>
                <w:szCs w:val="20"/>
              </w:rPr>
              <w:t>Cazacu, M.,</w:t>
            </w:r>
            <w:r w:rsidRPr="00562DCA">
              <w:rPr>
                <w:rFonts w:ascii="Times New Roman" w:eastAsia="AdvOT8608a8d1+20" w:hAnsi="Times New Roman"/>
                <w:sz w:val="20"/>
                <w:szCs w:val="20"/>
              </w:rPr>
              <w:t xml:space="preserve"> </w:t>
            </w:r>
            <w:r w:rsidRPr="00562DCA">
              <w:rPr>
                <w:rFonts w:ascii="Times New Roman" w:eastAsiaTheme="minorHAnsi" w:hAnsi="Times New Roman"/>
                <w:sz w:val="20"/>
                <w:szCs w:val="20"/>
              </w:rPr>
              <w:t>Shova, S.,</w:t>
            </w:r>
            <w:r w:rsidRPr="00562DCA">
              <w:rPr>
                <w:rFonts w:ascii="Times New Roman" w:eastAsia="AdvOT8608a8d1+20" w:hAnsi="Times New Roman"/>
                <w:sz w:val="20"/>
                <w:szCs w:val="20"/>
              </w:rPr>
              <w:t xml:space="preserve"> </w:t>
            </w:r>
            <w:r w:rsidRPr="00562DCA">
              <w:rPr>
                <w:rFonts w:ascii="Times New Roman" w:eastAsiaTheme="minorHAnsi" w:hAnsi="Times New Roman"/>
                <w:sz w:val="20"/>
                <w:szCs w:val="20"/>
              </w:rPr>
              <w:t>Soroceanu,</w:t>
            </w:r>
            <w:r w:rsidRPr="00562DCA">
              <w:rPr>
                <w:rFonts w:ascii="Times New Roman" w:eastAsia="AdvOT8608a8d1+20" w:hAnsi="Times New Roman"/>
                <w:sz w:val="20"/>
                <w:szCs w:val="20"/>
              </w:rPr>
              <w:t xml:space="preserve"> A., </w:t>
            </w:r>
            <w:r w:rsidRPr="00562DCA">
              <w:rPr>
                <w:rFonts w:ascii="Times New Roman" w:eastAsiaTheme="minorHAnsi" w:hAnsi="Times New Roman"/>
                <w:sz w:val="20"/>
                <w:szCs w:val="20"/>
              </w:rPr>
              <w:t xml:space="preserve">Machata, </w:t>
            </w:r>
            <w:r w:rsidRPr="00562DCA">
              <w:rPr>
                <w:rFonts w:ascii="Times New Roman" w:eastAsia="AdvOT8608a8d1+20" w:hAnsi="Times New Roman"/>
                <w:sz w:val="20"/>
                <w:szCs w:val="20"/>
              </w:rPr>
              <w:t xml:space="preserve">P., </w:t>
            </w:r>
            <w:r w:rsidRPr="00562DCA">
              <w:rPr>
                <w:rFonts w:ascii="Times New Roman" w:eastAsiaTheme="minorHAnsi" w:hAnsi="Times New Roman"/>
                <w:sz w:val="20"/>
                <w:szCs w:val="20"/>
              </w:rPr>
              <w:t>Bucinsky,</w:t>
            </w:r>
            <w:r w:rsidRPr="00562DCA">
              <w:rPr>
                <w:rFonts w:ascii="Times New Roman" w:eastAsia="AdvOT8608a8d1+20" w:hAnsi="Times New Roman"/>
                <w:sz w:val="20"/>
                <w:szCs w:val="20"/>
              </w:rPr>
              <w:t xml:space="preserve"> L., </w:t>
            </w:r>
            <w:r w:rsidRPr="00562DCA">
              <w:rPr>
                <w:rFonts w:ascii="Times New Roman" w:eastAsiaTheme="minorHAnsi" w:hAnsi="Times New Roman"/>
                <w:sz w:val="20"/>
                <w:szCs w:val="20"/>
              </w:rPr>
              <w:t>Breza,</w:t>
            </w:r>
            <w:r w:rsidRPr="00562DCA">
              <w:rPr>
                <w:rFonts w:ascii="Times New Roman" w:eastAsia="AdvOT8608a8d1+20" w:hAnsi="Times New Roman"/>
                <w:sz w:val="20"/>
                <w:szCs w:val="20"/>
              </w:rPr>
              <w:t xml:space="preserve"> M., </w:t>
            </w:r>
            <w:r w:rsidRPr="00562DCA">
              <w:rPr>
                <w:rFonts w:ascii="Times New Roman" w:eastAsiaTheme="minorHAnsi" w:hAnsi="Times New Roman"/>
                <w:sz w:val="20"/>
                <w:szCs w:val="20"/>
              </w:rPr>
              <w:t xml:space="preserve"> Rapta, P., Telser, J.,  Krzystek,</w:t>
            </w:r>
            <w:r w:rsidRPr="00562DCA">
              <w:rPr>
                <w:rFonts w:ascii="Times New Roman" w:eastAsia="AdvOT8608a8d1+22" w:hAnsi="Times New Roman"/>
                <w:sz w:val="20"/>
                <w:szCs w:val="20"/>
              </w:rPr>
              <w:t xml:space="preserve"> J., </w:t>
            </w:r>
            <w:r w:rsidRPr="00562DCA">
              <w:rPr>
                <w:rFonts w:ascii="Times New Roman" w:eastAsiaTheme="minorHAnsi" w:hAnsi="Times New Roman"/>
                <w:sz w:val="20"/>
                <w:szCs w:val="20"/>
              </w:rPr>
              <w:t xml:space="preserve"> Arion, V. B., Charge and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pin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tates in Schiff </w:t>
            </w:r>
            <w:r w:rsidRPr="00562DCA">
              <w:rPr>
                <w:rFonts w:ascii="Times New Roman" w:eastAsiaTheme="minorHAnsi" w:hAnsi="Times New Roman"/>
                <w:sz w:val="20"/>
                <w:szCs w:val="20"/>
                <w:lang w:val="ro-RO"/>
              </w:rPr>
              <w:t>b</w:t>
            </w:r>
            <w:r w:rsidRPr="00562DCA">
              <w:rPr>
                <w:rFonts w:ascii="Times New Roman" w:eastAsiaTheme="minorHAnsi" w:hAnsi="Times New Roman"/>
                <w:sz w:val="20"/>
                <w:szCs w:val="20"/>
              </w:rPr>
              <w:t xml:space="preserve">ase </w:t>
            </w:r>
            <w:r w:rsidRPr="00562DCA">
              <w:rPr>
                <w:rFonts w:ascii="Times New Roman" w:eastAsiaTheme="minorHAnsi" w:hAnsi="Times New Roman"/>
                <w:sz w:val="20"/>
                <w:szCs w:val="20"/>
                <w:lang w:val="ro-RO"/>
              </w:rPr>
              <w:t>m</w:t>
            </w:r>
            <w:r w:rsidRPr="00562DCA">
              <w:rPr>
                <w:rFonts w:ascii="Times New Roman" w:eastAsiaTheme="minorHAnsi" w:hAnsi="Times New Roman"/>
                <w:sz w:val="20"/>
                <w:szCs w:val="20"/>
              </w:rPr>
              <w:t xml:space="preserve">etal </w:t>
            </w:r>
            <w:r w:rsidRPr="00562DCA">
              <w:rPr>
                <w:rFonts w:ascii="Times New Roman" w:eastAsiaTheme="minorHAnsi" w:hAnsi="Times New Roman"/>
                <w:sz w:val="20"/>
                <w:szCs w:val="20"/>
                <w:lang w:val="ro-RO"/>
              </w:rPr>
              <w:t>c</w:t>
            </w:r>
            <w:r w:rsidRPr="00562DCA">
              <w:rPr>
                <w:rFonts w:ascii="Times New Roman" w:eastAsiaTheme="minorHAnsi" w:hAnsi="Times New Roman"/>
                <w:sz w:val="20"/>
                <w:szCs w:val="20"/>
              </w:rPr>
              <w:t>omplexes with a</w:t>
            </w:r>
            <w:r w:rsidRPr="00562DCA">
              <w:rPr>
                <w:rFonts w:ascii="Times New Roman" w:eastAsiaTheme="minorHAnsi" w:hAnsi="Times New Roman"/>
                <w:sz w:val="20"/>
                <w:szCs w:val="20"/>
                <w:lang w:val="ro-RO"/>
              </w:rPr>
              <w:t xml:space="preserve"> d</w:t>
            </w:r>
            <w:r w:rsidRPr="00562DCA">
              <w:rPr>
                <w:rFonts w:ascii="Times New Roman" w:eastAsiaTheme="minorHAnsi" w:hAnsi="Times New Roman"/>
                <w:sz w:val="20"/>
                <w:szCs w:val="20"/>
              </w:rPr>
              <w:t xml:space="preserve">isiloxane </w:t>
            </w:r>
            <w:r w:rsidRPr="00562DCA">
              <w:rPr>
                <w:rFonts w:ascii="Times New Roman" w:eastAsiaTheme="minorHAnsi" w:hAnsi="Times New Roman"/>
                <w:sz w:val="20"/>
                <w:szCs w:val="20"/>
                <w:lang w:val="ro-RO"/>
              </w:rPr>
              <w:t>u</w:t>
            </w:r>
            <w:r w:rsidRPr="00562DCA">
              <w:rPr>
                <w:rFonts w:ascii="Times New Roman" w:eastAsiaTheme="minorHAnsi" w:hAnsi="Times New Roman"/>
                <w:sz w:val="20"/>
                <w:szCs w:val="20"/>
              </w:rPr>
              <w:t xml:space="preserve">nit </w:t>
            </w:r>
            <w:r w:rsidRPr="00562DCA">
              <w:rPr>
                <w:rFonts w:ascii="Times New Roman" w:eastAsiaTheme="minorHAnsi" w:hAnsi="Times New Roman"/>
                <w:sz w:val="20"/>
                <w:szCs w:val="20"/>
                <w:lang w:val="ro-RO"/>
              </w:rPr>
              <w:t>e</w:t>
            </w:r>
            <w:r w:rsidRPr="00562DCA">
              <w:rPr>
                <w:rFonts w:ascii="Times New Roman" w:eastAsiaTheme="minorHAnsi" w:hAnsi="Times New Roman"/>
                <w:sz w:val="20"/>
                <w:szCs w:val="20"/>
              </w:rPr>
              <w:t>xhibiting a</w:t>
            </w:r>
            <w:r w:rsidRPr="00562DCA">
              <w:rPr>
                <w:rFonts w:ascii="Times New Roman" w:eastAsiaTheme="minorHAnsi" w:hAnsi="Times New Roman"/>
                <w:sz w:val="20"/>
                <w:szCs w:val="20"/>
                <w:lang w:val="ro-RO"/>
              </w:rPr>
              <w:t xml:space="preserve"> s</w:t>
            </w:r>
            <w:r w:rsidRPr="00562DCA">
              <w:rPr>
                <w:rFonts w:ascii="Times New Roman" w:eastAsiaTheme="minorHAnsi" w:hAnsi="Times New Roman"/>
                <w:sz w:val="20"/>
                <w:szCs w:val="20"/>
              </w:rPr>
              <w:t xml:space="preserve">trong </w:t>
            </w:r>
            <w:r w:rsidRPr="00562DCA">
              <w:rPr>
                <w:rFonts w:ascii="Times New Roman" w:eastAsiaTheme="minorHAnsi" w:hAnsi="Times New Roman"/>
                <w:sz w:val="20"/>
                <w:szCs w:val="20"/>
                <w:lang w:val="ro-RO"/>
              </w:rPr>
              <w:t>n</w:t>
            </w:r>
            <w:r w:rsidRPr="00562DCA">
              <w:rPr>
                <w:rFonts w:ascii="Times New Roman" w:eastAsiaTheme="minorHAnsi" w:hAnsi="Times New Roman"/>
                <w:sz w:val="20"/>
                <w:szCs w:val="20"/>
              </w:rPr>
              <w:t xml:space="preserve">oninnocent </w:t>
            </w:r>
            <w:r w:rsidRPr="00562DCA">
              <w:rPr>
                <w:rFonts w:ascii="Times New Roman" w:eastAsiaTheme="minorHAnsi" w:hAnsi="Times New Roman"/>
                <w:sz w:val="20"/>
                <w:szCs w:val="20"/>
                <w:lang w:val="ro-RO"/>
              </w:rPr>
              <w:t>l</w:t>
            </w:r>
            <w:r w:rsidRPr="00562DCA">
              <w:rPr>
                <w:rFonts w:ascii="Times New Roman" w:eastAsiaTheme="minorHAnsi" w:hAnsi="Times New Roman"/>
                <w:sz w:val="20"/>
                <w:szCs w:val="20"/>
              </w:rPr>
              <w:t xml:space="preserve">igand </w:t>
            </w:r>
            <w:r w:rsidRPr="00562DCA">
              <w:rPr>
                <w:rFonts w:ascii="Times New Roman" w:eastAsiaTheme="minorHAnsi" w:hAnsi="Times New Roman"/>
                <w:sz w:val="20"/>
                <w:szCs w:val="20"/>
                <w:lang w:val="ro-RO"/>
              </w:rPr>
              <w:t>c</w:t>
            </w:r>
            <w:r w:rsidRPr="00562DCA">
              <w:rPr>
                <w:rFonts w:ascii="Times New Roman" w:eastAsiaTheme="minorHAnsi" w:hAnsi="Times New Roman"/>
                <w:sz w:val="20"/>
                <w:szCs w:val="20"/>
              </w:rPr>
              <w:t>haracter:</w:t>
            </w:r>
            <w:r w:rsidRPr="00562DCA">
              <w:rPr>
                <w:rFonts w:ascii="Times New Roman" w:eastAsiaTheme="minorHAnsi" w:hAnsi="Times New Roman"/>
                <w:sz w:val="20"/>
                <w:szCs w:val="20"/>
                <w:lang w:val="ro-RO"/>
              </w:rPr>
              <w:t xml:space="preserve"> s</w:t>
            </w:r>
            <w:r w:rsidRPr="00562DCA">
              <w:rPr>
                <w:rFonts w:ascii="Times New Roman" w:eastAsiaTheme="minorHAnsi" w:hAnsi="Times New Roman"/>
                <w:sz w:val="20"/>
                <w:szCs w:val="20"/>
              </w:rPr>
              <w:t xml:space="preserve">ynthesis,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tructure,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pectroelectrochemistry, and </w:t>
            </w:r>
            <w:r w:rsidRPr="00562DCA">
              <w:rPr>
                <w:rFonts w:ascii="Times New Roman" w:eastAsiaTheme="minorHAnsi" w:hAnsi="Times New Roman"/>
                <w:sz w:val="20"/>
                <w:szCs w:val="20"/>
                <w:lang w:val="ro-RO"/>
              </w:rPr>
              <w:t>t</w:t>
            </w:r>
            <w:r w:rsidRPr="00562DCA">
              <w:rPr>
                <w:rFonts w:ascii="Times New Roman" w:eastAsiaTheme="minorHAnsi" w:hAnsi="Times New Roman"/>
                <w:sz w:val="20"/>
                <w:szCs w:val="20"/>
              </w:rPr>
              <w:t>heoretical</w:t>
            </w:r>
            <w:r w:rsidRPr="00562DCA">
              <w:rPr>
                <w:rFonts w:ascii="Times New Roman" w:eastAsiaTheme="minorHAnsi" w:hAnsi="Times New Roman"/>
                <w:sz w:val="20"/>
                <w:szCs w:val="20"/>
                <w:lang w:val="ro-RO"/>
              </w:rPr>
              <w:t xml:space="preserve"> c</w:t>
            </w:r>
            <w:r w:rsidRPr="00562DCA">
              <w:rPr>
                <w:rFonts w:ascii="Times New Roman" w:eastAsiaTheme="minorHAnsi" w:hAnsi="Times New Roman"/>
                <w:sz w:val="20"/>
                <w:szCs w:val="20"/>
              </w:rPr>
              <w:t>alculations</w:t>
            </w:r>
            <w:r w:rsidRPr="00562DCA">
              <w:rPr>
                <w:rFonts w:ascii="Times New Roman" w:eastAsiaTheme="minorHAnsi" w:hAnsi="Times New Roman"/>
                <w:sz w:val="20"/>
                <w:szCs w:val="20"/>
                <w:lang w:val="ro-RO"/>
              </w:rPr>
              <w:t xml:space="preserve">, </w:t>
            </w:r>
            <w:r w:rsidRPr="00562DCA">
              <w:rPr>
                <w:rStyle w:val="HTMLCite"/>
                <w:rFonts w:ascii="Times New Roman" w:hAnsi="Times New Roman"/>
                <w:sz w:val="20"/>
                <w:szCs w:val="20"/>
              </w:rPr>
              <w:t>Inorg. Chem.</w:t>
            </w:r>
            <w:r w:rsidRPr="00562DCA">
              <w:rPr>
                <w:rStyle w:val="notinjournal"/>
                <w:rFonts w:ascii="Times New Roman" w:hAnsi="Times New Roman"/>
                <w:sz w:val="20"/>
                <w:szCs w:val="20"/>
              </w:rPr>
              <w:t xml:space="preserve">, </w:t>
            </w:r>
            <w:r w:rsidRPr="00562DCA">
              <w:rPr>
                <w:rStyle w:val="Strong"/>
                <w:rFonts w:ascii="Times New Roman" w:hAnsi="Times New Roman"/>
                <w:sz w:val="20"/>
                <w:szCs w:val="20"/>
              </w:rPr>
              <w:t>2015</w:t>
            </w:r>
            <w:r w:rsidRPr="00562DCA">
              <w:rPr>
                <w:rFonts w:ascii="Times New Roman" w:hAnsi="Times New Roman"/>
                <w:sz w:val="20"/>
                <w:szCs w:val="20"/>
              </w:rPr>
              <w:t xml:space="preserve">, </w:t>
            </w:r>
            <w:r w:rsidRPr="00562DCA">
              <w:rPr>
                <w:rStyle w:val="Emphasis"/>
                <w:rFonts w:ascii="Times New Roman" w:hAnsi="Times New Roman"/>
                <w:sz w:val="20"/>
                <w:szCs w:val="20"/>
              </w:rPr>
              <w:t>54</w:t>
            </w:r>
            <w:r w:rsidRPr="00562DCA">
              <w:rPr>
                <w:rFonts w:ascii="Times New Roman" w:hAnsi="Times New Roman"/>
                <w:sz w:val="20"/>
                <w:szCs w:val="20"/>
              </w:rPr>
              <w:t xml:space="preserve"> (12), 5691–5706.</w:t>
            </w:r>
          </w:p>
          <w:p w:rsidR="00562DCA" w:rsidRPr="00562DCA" w:rsidRDefault="00562DCA" w:rsidP="00562DCA">
            <w:pPr>
              <w:pStyle w:val="ListParagraph"/>
              <w:numPr>
                <w:ilvl w:val="0"/>
                <w:numId w:val="16"/>
              </w:numPr>
              <w:spacing w:after="0"/>
              <w:jc w:val="both"/>
              <w:rPr>
                <w:rFonts w:ascii="Times New Roman" w:eastAsia="Times New Roman" w:hAnsi="Times New Roman"/>
                <w:bCs/>
                <w:sz w:val="20"/>
                <w:szCs w:val="20"/>
              </w:rPr>
            </w:pPr>
            <w:r w:rsidRPr="00562DCA">
              <w:rPr>
                <w:rFonts w:ascii="Times New Roman" w:eastAsia="Times New Roman" w:hAnsi="Times New Roman"/>
                <w:sz w:val="20"/>
                <w:szCs w:val="20"/>
              </w:rPr>
              <w:t xml:space="preserve">Soroceanu, A., Cazacu, M., Racles, C., Stoica, I., Săcărescu, L., Varganici, C. D., Supramolecular </w:t>
            </w:r>
            <w:r w:rsidRPr="00562DCA">
              <w:rPr>
                <w:rFonts w:ascii="Times New Roman" w:eastAsia="Times New Roman" w:hAnsi="Times New Roman"/>
                <w:sz w:val="20"/>
                <w:szCs w:val="20"/>
                <w:lang w:val="ro-RO"/>
              </w:rPr>
              <w:t>a</w:t>
            </w:r>
            <w:r w:rsidRPr="00562DCA">
              <w:rPr>
                <w:rFonts w:ascii="Times New Roman" w:eastAsia="Times New Roman" w:hAnsi="Times New Roman"/>
                <w:sz w:val="20"/>
                <w:szCs w:val="20"/>
              </w:rPr>
              <w:t xml:space="preserve">ggregation in </w:t>
            </w:r>
            <w:r w:rsidRPr="00562DCA">
              <w:rPr>
                <w:rFonts w:ascii="Times New Roman" w:eastAsia="Times New Roman" w:hAnsi="Times New Roman"/>
                <w:sz w:val="20"/>
                <w:szCs w:val="20"/>
                <w:lang w:val="ro-RO"/>
              </w:rPr>
              <w:t>o</w:t>
            </w:r>
            <w:r w:rsidRPr="00562DCA">
              <w:rPr>
                <w:rFonts w:ascii="Times New Roman" w:eastAsia="Times New Roman" w:hAnsi="Times New Roman"/>
                <w:sz w:val="20"/>
                <w:szCs w:val="20"/>
              </w:rPr>
              <w:t xml:space="preserve">rganic </w:t>
            </w:r>
            <w:r w:rsidRPr="00562DCA">
              <w:rPr>
                <w:rFonts w:ascii="Times New Roman" w:eastAsia="Times New Roman" w:hAnsi="Times New Roman"/>
                <w:sz w:val="20"/>
                <w:szCs w:val="20"/>
                <w:lang w:val="ro-RO"/>
              </w:rPr>
              <w:t>s</w:t>
            </w:r>
            <w:r w:rsidRPr="00562DCA">
              <w:rPr>
                <w:rFonts w:ascii="Times New Roman" w:eastAsia="Times New Roman" w:hAnsi="Times New Roman"/>
                <w:sz w:val="20"/>
                <w:szCs w:val="20"/>
              </w:rPr>
              <w:t xml:space="preserve">olvents of </w:t>
            </w:r>
            <w:r w:rsidRPr="00562DCA">
              <w:rPr>
                <w:rFonts w:ascii="Times New Roman" w:eastAsia="Times New Roman" w:hAnsi="Times New Roman"/>
                <w:sz w:val="20"/>
                <w:szCs w:val="20"/>
                <w:lang w:val="ro-RO"/>
              </w:rPr>
              <w:t>di</w:t>
            </w:r>
            <w:r w:rsidRPr="00562DCA">
              <w:rPr>
                <w:rFonts w:ascii="Times New Roman" w:eastAsia="Times New Roman" w:hAnsi="Times New Roman"/>
                <w:sz w:val="20"/>
                <w:szCs w:val="20"/>
              </w:rPr>
              <w:t xml:space="preserve">screte </w:t>
            </w:r>
            <w:r w:rsidRPr="00562DCA">
              <w:rPr>
                <w:rFonts w:ascii="Times New Roman" w:eastAsia="Times New Roman" w:hAnsi="Times New Roman"/>
                <w:sz w:val="20"/>
                <w:szCs w:val="20"/>
                <w:lang w:val="ro-RO"/>
              </w:rPr>
              <w:t>c</w:t>
            </w:r>
            <w:r w:rsidRPr="00562DCA">
              <w:rPr>
                <w:rFonts w:ascii="Times New Roman" w:eastAsia="Times New Roman" w:hAnsi="Times New Roman"/>
                <w:sz w:val="20"/>
                <w:szCs w:val="20"/>
              </w:rPr>
              <w:t xml:space="preserve">opper </w:t>
            </w:r>
            <w:r w:rsidRPr="00562DCA">
              <w:rPr>
                <w:rFonts w:ascii="Times New Roman" w:eastAsia="Times New Roman" w:hAnsi="Times New Roman"/>
                <w:sz w:val="20"/>
                <w:szCs w:val="20"/>
                <w:lang w:val="ro-RO"/>
              </w:rPr>
              <w:t>c</w:t>
            </w:r>
            <w:r w:rsidRPr="00562DCA">
              <w:rPr>
                <w:rFonts w:ascii="Times New Roman" w:eastAsia="Times New Roman" w:hAnsi="Times New Roman"/>
                <w:sz w:val="20"/>
                <w:szCs w:val="20"/>
              </w:rPr>
              <w:t xml:space="preserve">omplexes </w:t>
            </w:r>
            <w:r w:rsidRPr="00562DCA">
              <w:rPr>
                <w:rFonts w:ascii="Times New Roman" w:eastAsia="Times New Roman" w:hAnsi="Times New Roman"/>
                <w:sz w:val="20"/>
                <w:szCs w:val="20"/>
                <w:lang w:val="ro-RO"/>
              </w:rPr>
              <w:t>f</w:t>
            </w:r>
            <w:r w:rsidRPr="00562DCA">
              <w:rPr>
                <w:rFonts w:ascii="Times New Roman" w:eastAsia="Times New Roman" w:hAnsi="Times New Roman"/>
                <w:sz w:val="20"/>
                <w:szCs w:val="20"/>
              </w:rPr>
              <w:t xml:space="preserve">ormed with </w:t>
            </w:r>
            <w:r w:rsidRPr="00562DCA">
              <w:rPr>
                <w:rFonts w:ascii="Times New Roman" w:eastAsia="Times New Roman" w:hAnsi="Times New Roman"/>
                <w:sz w:val="20"/>
                <w:szCs w:val="20"/>
                <w:lang w:val="ro-RO"/>
              </w:rPr>
              <w:t>o</w:t>
            </w:r>
            <w:r w:rsidRPr="00562DCA">
              <w:rPr>
                <w:rFonts w:ascii="Times New Roman" w:eastAsia="Times New Roman" w:hAnsi="Times New Roman"/>
                <w:sz w:val="20"/>
                <w:szCs w:val="20"/>
              </w:rPr>
              <w:t xml:space="preserve">rganosiloxane </w:t>
            </w:r>
            <w:r w:rsidRPr="00562DCA">
              <w:rPr>
                <w:rFonts w:ascii="Times New Roman" w:eastAsia="Times New Roman" w:hAnsi="Times New Roman"/>
                <w:sz w:val="20"/>
                <w:szCs w:val="20"/>
                <w:lang w:val="ro-RO"/>
              </w:rPr>
              <w:t>l</w:t>
            </w:r>
            <w:r w:rsidRPr="00562DCA">
              <w:rPr>
                <w:rFonts w:ascii="Times New Roman" w:eastAsia="Times New Roman" w:hAnsi="Times New Roman"/>
                <w:sz w:val="20"/>
                <w:szCs w:val="20"/>
              </w:rPr>
              <w:t xml:space="preserve">igands, </w:t>
            </w:r>
            <w:r w:rsidRPr="00562DCA">
              <w:rPr>
                <w:rFonts w:ascii="Times New Roman" w:eastAsia="Times New Roman" w:hAnsi="Times New Roman"/>
                <w:bCs/>
                <w:i/>
                <w:sz w:val="20"/>
                <w:szCs w:val="20"/>
              </w:rPr>
              <w:t>Soft Mater</w:t>
            </w:r>
            <w:r w:rsidRPr="00562DCA">
              <w:rPr>
                <w:rFonts w:ascii="Times New Roman" w:eastAsia="Times New Roman" w:hAnsi="Times New Roman"/>
                <w:bCs/>
                <w:sz w:val="20"/>
                <w:szCs w:val="20"/>
              </w:rPr>
              <w:t xml:space="preserve">. </w:t>
            </w:r>
            <w:r w:rsidRPr="00562DCA">
              <w:rPr>
                <w:rFonts w:ascii="Times New Roman" w:eastAsia="Times New Roman" w:hAnsi="Times New Roman"/>
                <w:b/>
                <w:bCs/>
                <w:sz w:val="20"/>
                <w:szCs w:val="20"/>
              </w:rPr>
              <w:t>2015</w:t>
            </w:r>
            <w:r w:rsidRPr="00562DCA">
              <w:rPr>
                <w:rFonts w:ascii="Times New Roman" w:eastAsia="Times New Roman" w:hAnsi="Times New Roman"/>
                <w:bCs/>
                <w:sz w:val="20"/>
                <w:szCs w:val="20"/>
              </w:rPr>
              <w:t xml:space="preserve">, </w:t>
            </w:r>
            <w:r w:rsidRPr="00562DCA">
              <w:rPr>
                <w:rFonts w:ascii="Times New Roman" w:eastAsia="Times New Roman" w:hAnsi="Times New Roman"/>
                <w:bCs/>
                <w:i/>
                <w:sz w:val="20"/>
                <w:szCs w:val="20"/>
              </w:rPr>
              <w:t>13</w:t>
            </w:r>
            <w:r w:rsidRPr="00562DCA">
              <w:rPr>
                <w:rFonts w:ascii="Times New Roman" w:eastAsia="Times New Roman" w:hAnsi="Times New Roman"/>
                <w:bCs/>
                <w:sz w:val="20"/>
                <w:szCs w:val="20"/>
              </w:rPr>
              <w:t>, 93-105.</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szCs w:val="20"/>
                <w:lang w:val="ro-RO"/>
              </w:rPr>
              <w:t xml:space="preserve">M. Iacob, D. Sirbu,C. </w:t>
            </w:r>
            <w:r w:rsidRPr="00562DCA">
              <w:rPr>
                <w:rFonts w:ascii="Times New Roman" w:hAnsi="Times New Roman"/>
                <w:color w:val="000000" w:themeColor="text1"/>
                <w:szCs w:val="20"/>
                <w:lang w:val="ro-RO"/>
              </w:rPr>
              <w:t xml:space="preserve">Tugui, G. Stiubianu, L. Sacarescu, V. Cozan, A. Zeleňáková, E. Čižmár, A. Feher, M. Cazacu. Superparamagnetic amorphous iron oxide nanowires self-assembled into ordered layered structures. </w:t>
            </w:r>
            <w:r w:rsidRPr="00562DCA">
              <w:rPr>
                <w:rFonts w:ascii="Times New Roman" w:hAnsi="Times New Roman"/>
                <w:i/>
                <w:color w:val="000000" w:themeColor="text1"/>
                <w:szCs w:val="20"/>
                <w:lang w:val="ro-RO"/>
              </w:rPr>
              <w:t>RSC Advances</w:t>
            </w:r>
            <w:r w:rsidRPr="00562DCA">
              <w:rPr>
                <w:rFonts w:ascii="Times New Roman" w:hAnsi="Times New Roman"/>
                <w:color w:val="000000" w:themeColor="text1"/>
                <w:szCs w:val="20"/>
                <w:lang w:val="ro-RO"/>
              </w:rPr>
              <w:t xml:space="preserve">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5</w:t>
            </w:r>
            <w:r w:rsidRPr="00562DCA">
              <w:rPr>
                <w:rFonts w:ascii="Times New Roman" w:hAnsi="Times New Roman"/>
                <w:color w:val="000000" w:themeColor="text1"/>
                <w:szCs w:val="20"/>
                <w:lang w:val="ro-RO"/>
              </w:rPr>
              <w:t xml:space="preserve">, 62563-62570 </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color w:val="000000" w:themeColor="text1"/>
                <w:szCs w:val="20"/>
                <w:lang w:val="ro-RO"/>
              </w:rPr>
              <w:t xml:space="preserve">M. Iacob, G. Stiubianu, C. Tugui, E.L. Ursu, M. Ignat, C. I. Turta, M. Cazacu. Goethite nanorods as cheap and effective filler for siloxane nanocomposite elastomers. </w:t>
            </w:r>
            <w:r w:rsidRPr="00562DCA">
              <w:rPr>
                <w:rFonts w:ascii="Times New Roman" w:hAnsi="Times New Roman"/>
                <w:i/>
                <w:color w:val="000000" w:themeColor="text1"/>
                <w:szCs w:val="20"/>
                <w:lang w:val="ro-RO"/>
              </w:rPr>
              <w:t xml:space="preserve">RSC Advances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5</w:t>
            </w:r>
            <w:r w:rsidRPr="00562DCA">
              <w:rPr>
                <w:rFonts w:ascii="Times New Roman" w:hAnsi="Times New Roman"/>
                <w:color w:val="000000" w:themeColor="text1"/>
                <w:szCs w:val="20"/>
                <w:lang w:val="ro-RO"/>
              </w:rPr>
              <w:t>, 45439-45446.</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color w:val="000000" w:themeColor="text1"/>
                <w:szCs w:val="20"/>
                <w:lang w:val="ro-RO"/>
              </w:rPr>
              <w:t>M. Iacob, M. Cazacu, C. Turta, F. Doroftei, M. Botko, E. Čižmár, A. Zeleňáková, A. Feher. Amorphous iron–chromium oxide nanoparticles with long-term stability.</w:t>
            </w:r>
            <w:r w:rsidRPr="00562DCA">
              <w:rPr>
                <w:rFonts w:ascii="Times New Roman" w:hAnsi="Times New Roman"/>
                <w:i/>
                <w:color w:val="000000" w:themeColor="text1"/>
                <w:szCs w:val="20"/>
                <w:lang w:val="ro-RO"/>
              </w:rPr>
              <w:t>Materials Research Bulletin,</w:t>
            </w:r>
            <w:r w:rsidRPr="00562DCA">
              <w:rPr>
                <w:rFonts w:ascii="Times New Roman" w:hAnsi="Times New Roman"/>
                <w:color w:val="000000" w:themeColor="text1"/>
                <w:szCs w:val="20"/>
                <w:lang w:val="ro-RO"/>
              </w:rPr>
              <w:t xml:space="preserve">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65</w:t>
            </w:r>
            <w:r w:rsidRPr="00562DCA">
              <w:rPr>
                <w:rFonts w:ascii="Times New Roman" w:hAnsi="Times New Roman"/>
                <w:color w:val="000000" w:themeColor="text1"/>
                <w:szCs w:val="20"/>
                <w:lang w:val="ro-RO"/>
              </w:rPr>
              <w:t xml:space="preserve">, 163-168. </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color w:val="000000" w:themeColor="text1"/>
                <w:szCs w:val="20"/>
                <w:lang w:val="ro-RO"/>
              </w:rPr>
              <w:t xml:space="preserve">M. Iacob. Sonochemical synthesis of hematite nanoparticles. </w:t>
            </w:r>
            <w:r w:rsidRPr="00562DCA">
              <w:rPr>
                <w:rFonts w:ascii="Times New Roman" w:hAnsi="Times New Roman"/>
                <w:i/>
                <w:color w:val="000000" w:themeColor="text1"/>
                <w:szCs w:val="20"/>
                <w:lang w:val="ro-RO"/>
              </w:rPr>
              <w:t>Chemistry Journal of Moldova</w:t>
            </w:r>
            <w:r w:rsidRPr="00562DCA">
              <w:rPr>
                <w:rFonts w:ascii="Times New Roman" w:hAnsi="Times New Roman"/>
                <w:color w:val="000000" w:themeColor="text1"/>
                <w:szCs w:val="20"/>
                <w:lang w:val="ro-RO"/>
              </w:rPr>
              <w:t xml:space="preserve">,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1</w:t>
            </w:r>
            <w:r w:rsidRPr="00562DCA">
              <w:rPr>
                <w:rFonts w:ascii="Times New Roman" w:hAnsi="Times New Roman"/>
                <w:color w:val="000000" w:themeColor="text1"/>
                <w:szCs w:val="20"/>
                <w:lang w:val="ro-RO"/>
              </w:rPr>
              <w:t xml:space="preserve">, 46-51. </w:t>
            </w: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lang w:val="ro-RO"/>
              </w:rPr>
            </w:pPr>
            <w:r w:rsidRPr="00562DCA">
              <w:rPr>
                <w:rFonts w:ascii="Times New Roman" w:eastAsiaTheme="minorHAnsi" w:hAnsi="Times New Roman"/>
                <w:sz w:val="20"/>
                <w:szCs w:val="20"/>
              </w:rPr>
              <w:t xml:space="preserve">Dumitriu, C., Cazacu, M., Bargan, A., Balan, M., Vornicu, N., Varganici, C. D., Shova, S., </w:t>
            </w:r>
            <w:r w:rsidRPr="00562DCA">
              <w:rPr>
                <w:rFonts w:ascii="Times New Roman" w:eastAsiaTheme="minorHAnsi" w:hAnsi="Times New Roman"/>
                <w:i/>
                <w:sz w:val="20"/>
                <w:szCs w:val="20"/>
              </w:rPr>
              <w:t>J. Organomet. Chem</w:t>
            </w:r>
            <w:r w:rsidRPr="00562DCA">
              <w:rPr>
                <w:rFonts w:ascii="Times New Roman" w:eastAsiaTheme="minorHAnsi" w:hAnsi="Times New Roman"/>
                <w:sz w:val="20"/>
                <w:szCs w:val="20"/>
              </w:rPr>
              <w:t xml:space="preserve">. </w:t>
            </w:r>
            <w:r w:rsidRPr="00562DCA">
              <w:rPr>
                <w:rFonts w:ascii="Times New Roman" w:eastAsiaTheme="minorHAnsi" w:hAnsi="Times New Roman"/>
                <w:b/>
                <w:sz w:val="20"/>
                <w:szCs w:val="20"/>
              </w:rPr>
              <w:t>2015</w:t>
            </w:r>
            <w:r w:rsidRPr="00562DCA">
              <w:rPr>
                <w:rFonts w:ascii="Times New Roman" w:eastAsiaTheme="minorHAnsi" w:hAnsi="Times New Roman"/>
                <w:sz w:val="20"/>
                <w:szCs w:val="20"/>
              </w:rPr>
              <w:t xml:space="preserve">, </w:t>
            </w:r>
            <w:r w:rsidRPr="00562DCA">
              <w:rPr>
                <w:rFonts w:ascii="Times New Roman" w:eastAsiaTheme="minorHAnsi" w:hAnsi="Times New Roman"/>
                <w:i/>
                <w:sz w:val="20"/>
                <w:szCs w:val="20"/>
              </w:rPr>
              <w:t>799-800</w:t>
            </w:r>
            <w:r w:rsidRPr="00562DCA">
              <w:rPr>
                <w:rFonts w:ascii="Times New Roman" w:eastAsiaTheme="minorHAnsi" w:hAnsi="Times New Roman"/>
                <w:sz w:val="20"/>
                <w:szCs w:val="20"/>
              </w:rPr>
              <w:t>, 195-200.</w:t>
            </w:r>
          </w:p>
          <w:p w:rsidR="00562DCA" w:rsidRPr="004E5D9F" w:rsidRDefault="00562DCA" w:rsidP="00E62D56">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0"/>
                <w:szCs w:val="20"/>
              </w:rPr>
            </w:pPr>
            <w:r w:rsidRPr="00E62D56">
              <w:rPr>
                <w:rFonts w:ascii="Times New Roman" w:eastAsia="Times New Roman" w:hAnsi="Times New Roman"/>
                <w:sz w:val="20"/>
                <w:szCs w:val="20"/>
              </w:rPr>
              <w:t xml:space="preserve">Dascalu, M., Musteata, V. E., Vacareanu, L., Racles, C., Cazacu, M., Synthesis and Characterization of Metal-Containing Poly(siloxane-urethane) Crosslinked Structures Derived from Siloxane Diols and Ferrocene Diisocyanate, </w:t>
            </w:r>
            <w:r w:rsidRPr="00E62D56">
              <w:rPr>
                <w:rFonts w:ascii="Times New Roman" w:eastAsia="Times New Roman" w:hAnsi="Times New Roman"/>
                <w:i/>
                <w:sz w:val="20"/>
                <w:szCs w:val="20"/>
              </w:rPr>
              <w:t>RSC. Advances</w:t>
            </w:r>
            <w:r w:rsidRPr="00E62D56">
              <w:rPr>
                <w:rFonts w:ascii="Times New Roman" w:eastAsia="Times New Roman" w:hAnsi="Times New Roman"/>
                <w:sz w:val="20"/>
                <w:szCs w:val="20"/>
              </w:rPr>
              <w:t>-</w:t>
            </w:r>
            <w:r w:rsidR="00E62D56" w:rsidRPr="004E5D9F">
              <w:rPr>
                <w:rFonts w:ascii="Times New Roman" w:eastAsia="Times New Roman" w:hAnsi="Times New Roman"/>
                <w:b/>
                <w:sz w:val="20"/>
                <w:szCs w:val="20"/>
              </w:rPr>
              <w:t>2015,</w:t>
            </w:r>
            <w:r w:rsidR="00E62D56" w:rsidRPr="004E5D9F">
              <w:rPr>
                <w:rFonts w:ascii="Times New Roman" w:eastAsia="Times New Roman" w:hAnsi="Times New Roman"/>
                <w:sz w:val="20"/>
                <w:szCs w:val="20"/>
              </w:rPr>
              <w:t xml:space="preserve"> </w:t>
            </w:r>
            <w:r w:rsidR="004E5D9F" w:rsidRPr="004E5D9F">
              <w:rPr>
                <w:rFonts w:ascii="Times New Roman" w:hAnsi="Times New Roman"/>
                <w:sz w:val="20"/>
                <w:szCs w:val="20"/>
              </w:rPr>
              <w:t>DOI: 10.1039/c5ra15290a.</w:t>
            </w:r>
          </w:p>
          <w:p w:rsidR="00657E6E" w:rsidRPr="00562DCA" w:rsidRDefault="00562DCA" w:rsidP="00E62D56">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0"/>
                <w:szCs w:val="20"/>
              </w:rPr>
            </w:pPr>
            <w:r w:rsidRPr="00562DCA">
              <w:rPr>
                <w:rFonts w:ascii="Times New Roman" w:eastAsia="Times New Roman" w:hAnsi="Times New Roman"/>
                <w:sz w:val="20"/>
                <w:szCs w:val="20"/>
              </w:rPr>
              <w:t xml:space="preserve">Dascalu, M., Balan, M., Shova,S., Racles, C., Cazacu,M., Design and synthesis of the first ferrocenylsiloxane urea: structure and properties, </w:t>
            </w:r>
            <w:r w:rsidRPr="00562DCA">
              <w:rPr>
                <w:rFonts w:ascii="Times New Roman" w:eastAsia="Times New Roman" w:hAnsi="Times New Roman"/>
                <w:i/>
                <w:sz w:val="20"/>
                <w:szCs w:val="20"/>
              </w:rPr>
              <w:t>Polyhedron</w:t>
            </w:r>
            <w:r w:rsidRPr="00562DCA">
              <w:rPr>
                <w:rFonts w:ascii="Times New Roman" w:eastAsia="Times New Roman" w:hAnsi="Times New Roman"/>
                <w:sz w:val="20"/>
                <w:szCs w:val="20"/>
              </w:rPr>
              <w:t>-</w:t>
            </w:r>
            <w:r w:rsidR="00E62D56">
              <w:rPr>
                <w:rFonts w:ascii="Times New Roman" w:eastAsia="Times New Roman" w:hAnsi="Times New Roman"/>
                <w:b/>
                <w:sz w:val="20"/>
                <w:szCs w:val="20"/>
              </w:rPr>
              <w:t xml:space="preserve">2015, </w:t>
            </w:r>
            <w:r w:rsidR="004E5D9F" w:rsidRPr="004E5D9F">
              <w:rPr>
                <w:rFonts w:ascii="Times New Roman" w:hAnsi="Times New Roman"/>
                <w:sz w:val="20"/>
                <w:szCs w:val="20"/>
              </w:rPr>
              <w:t>doi:10.1016/j.poly.2015.11.013</w:t>
            </w:r>
          </w:p>
        </w:tc>
        <w:tc>
          <w:tcPr>
            <w:tcW w:w="1154" w:type="dxa"/>
            <w:gridSpan w:val="2"/>
            <w:shd w:val="clear" w:color="auto" w:fill="auto"/>
          </w:tcPr>
          <w:p w:rsidR="00657E6E" w:rsidRPr="00754297"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r w:rsidRPr="00754297">
              <w:rPr>
                <w:rFonts w:ascii="Times New Roman" w:eastAsia="Arial Unicode MS" w:hAnsi="Times New Roman"/>
                <w:color w:val="000000"/>
                <w:sz w:val="20"/>
                <w:szCs w:val="20"/>
              </w:rPr>
              <w:t>Indicator de rezultat</w:t>
            </w:r>
          </w:p>
        </w:tc>
      </w:tr>
      <w:tr w:rsidR="00657E6E" w:rsidRPr="00FB71DC" w:rsidTr="00657E6E">
        <w:trPr>
          <w:gridAfter w:val="1"/>
          <w:wAfter w:w="433" w:type="dxa"/>
          <w:cantSplit/>
          <w:trHeight w:val="738"/>
          <w:jc w:val="center"/>
        </w:trPr>
        <w:tc>
          <w:tcPr>
            <w:tcW w:w="7618" w:type="dxa"/>
            <w:gridSpan w:val="3"/>
            <w:vMerge/>
            <w:shd w:val="clear" w:color="auto" w:fill="auto"/>
          </w:tcPr>
          <w:p w:rsidR="00657E6E" w:rsidRPr="00754297" w:rsidRDefault="00657E6E" w:rsidP="00275373">
            <w:pPr>
              <w:jc w:val="both"/>
              <w:rPr>
                <w:rFonts w:ascii="Times New Roman" w:eastAsia="Arial Unicode MS" w:hAnsi="Times New Roman"/>
                <w:sz w:val="20"/>
                <w:szCs w:val="20"/>
              </w:rPr>
            </w:pPr>
          </w:p>
        </w:tc>
        <w:tc>
          <w:tcPr>
            <w:tcW w:w="1154" w:type="dxa"/>
            <w:gridSpan w:val="2"/>
            <w:shd w:val="clear" w:color="auto" w:fill="auto"/>
          </w:tcPr>
          <w:p w:rsidR="00657E6E" w:rsidRPr="00754297"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p>
        </w:tc>
      </w:tr>
      <w:tr w:rsidR="00657E6E" w:rsidRPr="00FB71DC" w:rsidTr="00657E6E">
        <w:trPr>
          <w:gridAfter w:val="1"/>
          <w:wAfter w:w="433" w:type="dxa"/>
          <w:cantSplit/>
          <w:trHeight w:val="738"/>
          <w:jc w:val="center"/>
        </w:trPr>
        <w:tc>
          <w:tcPr>
            <w:tcW w:w="7618" w:type="dxa"/>
            <w:gridSpan w:val="3"/>
            <w:shd w:val="clear" w:color="auto" w:fill="auto"/>
          </w:tcPr>
          <w:p w:rsidR="00657E6E" w:rsidRDefault="00657E6E" w:rsidP="00640954">
            <w:pPr>
              <w:jc w:val="both"/>
              <w:rPr>
                <w:rFonts w:ascii="Times New Roman" w:hAnsi="Times New Roman"/>
                <w:b/>
                <w:i/>
                <w:color w:val="FF0000"/>
                <w:sz w:val="24"/>
                <w:szCs w:val="24"/>
                <w:lang w:val="ro-RO"/>
              </w:rPr>
            </w:pPr>
            <w:r w:rsidRPr="00754297">
              <w:rPr>
                <w:rFonts w:ascii="Times New Roman" w:hAnsi="Times New Roman"/>
                <w:b/>
                <w:color w:val="FF0000"/>
                <w:sz w:val="24"/>
                <w:szCs w:val="24"/>
                <w:lang w:val="ro-RO"/>
              </w:rPr>
              <w:t>Raport ştiinţific</w:t>
            </w:r>
            <w:r w:rsidR="00562DCA">
              <w:rPr>
                <w:rFonts w:ascii="Times New Roman" w:hAnsi="Times New Roman"/>
                <w:b/>
                <w:color w:val="FF0000"/>
                <w:sz w:val="24"/>
                <w:szCs w:val="24"/>
                <w:lang w:val="ro-RO"/>
              </w:rPr>
              <w:t xml:space="preserve">: </w:t>
            </w:r>
            <w:r w:rsidR="00562DCA" w:rsidRPr="005A23F4">
              <w:rPr>
                <w:rFonts w:ascii="Times New Roman" w:hAnsi="Times New Roman"/>
                <w:sz w:val="24"/>
                <w:szCs w:val="24"/>
                <w:lang w:val="ro-RO"/>
              </w:rPr>
              <w:t xml:space="preserve">- </w:t>
            </w:r>
            <w:r w:rsidR="00562DCA" w:rsidRPr="005A23F4">
              <w:rPr>
                <w:rFonts w:ascii="Times New Roman" w:hAnsi="Times New Roman"/>
                <w:b/>
                <w:i/>
                <w:color w:val="FF0000"/>
                <w:sz w:val="24"/>
                <w:szCs w:val="24"/>
                <w:lang w:val="ro-RO"/>
              </w:rPr>
              <w:t xml:space="preserve"> obiectiv îndeplinit</w:t>
            </w:r>
          </w:p>
          <w:p w:rsidR="00562DCA" w:rsidRPr="00562DCA" w:rsidRDefault="00562DCA" w:rsidP="00562DCA">
            <w:pPr>
              <w:spacing w:after="0"/>
              <w:jc w:val="both"/>
              <w:rPr>
                <w:rFonts w:ascii="Times New Roman" w:hAnsi="Times New Roman"/>
                <w:b/>
                <w:i/>
                <w:sz w:val="24"/>
                <w:szCs w:val="24"/>
              </w:rPr>
            </w:pPr>
            <w:r w:rsidRPr="00FA7BE3">
              <w:rPr>
                <w:rFonts w:ascii="Times New Roman" w:hAnsi="Times New Roman"/>
                <w:b/>
                <w:i/>
                <w:sz w:val="24"/>
                <w:szCs w:val="24"/>
              </w:rPr>
              <w:t>Toate obiectivele prevăzute în planul de derulare a proiectului î</w:t>
            </w:r>
            <w:r>
              <w:rPr>
                <w:rFonts w:ascii="Times New Roman" w:hAnsi="Times New Roman"/>
                <w:b/>
                <w:i/>
                <w:sz w:val="24"/>
                <w:szCs w:val="24"/>
              </w:rPr>
              <w:t>n etapa 2015 au fost îndeplinite!</w:t>
            </w:r>
          </w:p>
        </w:tc>
        <w:tc>
          <w:tcPr>
            <w:tcW w:w="1154" w:type="dxa"/>
            <w:gridSpan w:val="2"/>
            <w:shd w:val="clear" w:color="auto" w:fill="auto"/>
          </w:tcPr>
          <w:p w:rsidR="00657E6E" w:rsidRPr="00754297"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r w:rsidRPr="00754297">
              <w:rPr>
                <w:rFonts w:ascii="Times New Roman" w:eastAsia="Arial Unicode MS" w:hAnsi="Times New Roman"/>
                <w:color w:val="000000"/>
                <w:sz w:val="20"/>
                <w:szCs w:val="20"/>
              </w:rPr>
              <w:t>Indicator de rezultat</w:t>
            </w:r>
          </w:p>
        </w:tc>
      </w:tr>
    </w:tbl>
    <w:p w:rsidR="00FE3B3D" w:rsidRDefault="00FE3B3D"/>
    <w:sectPr w:rsidR="00FE3B3D" w:rsidSect="00FE3B3D">
      <w:footerReference w:type="default" r:id="rId6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2E9" w:rsidRDefault="002352E9" w:rsidP="00B45322">
      <w:pPr>
        <w:spacing w:after="0" w:line="240" w:lineRule="auto"/>
      </w:pPr>
      <w:r>
        <w:separator/>
      </w:r>
    </w:p>
  </w:endnote>
  <w:endnote w:type="continuationSeparator" w:id="1">
    <w:p w:rsidR="002352E9" w:rsidRDefault="002352E9" w:rsidP="00B45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Gulliv-R">
    <w:altName w:val="MS Mincho"/>
    <w:panose1 w:val="00000000000000000000"/>
    <w:charset w:val="80"/>
    <w:family w:val="auto"/>
    <w:notTrueType/>
    <w:pitch w:val="default"/>
    <w:sig w:usb0="00000003" w:usb1="08070000" w:usb2="00000010" w:usb3="00000000" w:csb0="00020001" w:csb1="00000000"/>
  </w:font>
  <w:font w:name="AdvTimes">
    <w:altName w:val="Arial Unicode MS"/>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AdvOT8608a8d1+20">
    <w:altName w:val="MS Mincho"/>
    <w:panose1 w:val="00000000000000000000"/>
    <w:charset w:val="80"/>
    <w:family w:val="auto"/>
    <w:notTrueType/>
    <w:pitch w:val="default"/>
    <w:sig w:usb0="00000003" w:usb1="08070000" w:usb2="00000010" w:usb3="00000000" w:csb0="00020001" w:csb1="00000000"/>
  </w:font>
  <w:font w:name="AdvOT8608a8d1+22">
    <w:altName w:val="Arial Unicode MS"/>
    <w:panose1 w:val="00000000000000000000"/>
    <w:charset w:val="81"/>
    <w:family w:val="auto"/>
    <w:notTrueType/>
    <w:pitch w:val="default"/>
    <w:sig w:usb0="00000001" w:usb1="090E0000" w:usb2="00000010" w:usb3="00000000" w:csb0="000C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65951"/>
      <w:docPartObj>
        <w:docPartGallery w:val="Page Numbers (Bottom of Page)"/>
        <w:docPartUnique/>
      </w:docPartObj>
    </w:sdtPr>
    <w:sdtContent>
      <w:p w:rsidR="00A34909" w:rsidRDefault="006D0992">
        <w:pPr>
          <w:pStyle w:val="Footer"/>
          <w:jc w:val="center"/>
        </w:pPr>
        <w:fldSimple w:instr=" PAGE   \* MERGEFORMAT ">
          <w:r w:rsidR="002352E9">
            <w:rPr>
              <w:noProof/>
            </w:rPr>
            <w:t>1</w:t>
          </w:r>
        </w:fldSimple>
      </w:p>
    </w:sdtContent>
  </w:sdt>
  <w:p w:rsidR="00A34909" w:rsidRDefault="00A349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2E9" w:rsidRDefault="002352E9" w:rsidP="00B45322">
      <w:pPr>
        <w:spacing w:after="0" w:line="240" w:lineRule="auto"/>
      </w:pPr>
      <w:r>
        <w:separator/>
      </w:r>
    </w:p>
  </w:footnote>
  <w:footnote w:type="continuationSeparator" w:id="1">
    <w:p w:rsidR="002352E9" w:rsidRDefault="002352E9" w:rsidP="00B453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D6465"/>
    <w:multiLevelType w:val="hybridMultilevel"/>
    <w:tmpl w:val="6CC68AC2"/>
    <w:lvl w:ilvl="0" w:tplc="14681E9E">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227CB"/>
    <w:multiLevelType w:val="hybridMultilevel"/>
    <w:tmpl w:val="52168946"/>
    <w:lvl w:ilvl="0" w:tplc="B4B65C16">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22710"/>
    <w:multiLevelType w:val="multilevel"/>
    <w:tmpl w:val="BE9883C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71C4B93"/>
    <w:multiLevelType w:val="hybridMultilevel"/>
    <w:tmpl w:val="45FEA8CA"/>
    <w:lvl w:ilvl="0" w:tplc="DC7AF8B8">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98504D"/>
    <w:multiLevelType w:val="hybridMultilevel"/>
    <w:tmpl w:val="DBCA9086"/>
    <w:lvl w:ilvl="0" w:tplc="0A888234">
      <w:start w:val="1"/>
      <w:numFmt w:val="decimal"/>
      <w:lvlText w:val="%1."/>
      <w:lvlJc w:val="left"/>
      <w:pPr>
        <w:tabs>
          <w:tab w:val="num" w:pos="720"/>
        </w:tabs>
        <w:ind w:left="720" w:hanging="360"/>
      </w:pPr>
    </w:lvl>
    <w:lvl w:ilvl="1" w:tplc="684A6806" w:tentative="1">
      <w:start w:val="1"/>
      <w:numFmt w:val="decimal"/>
      <w:lvlText w:val="%2."/>
      <w:lvlJc w:val="left"/>
      <w:pPr>
        <w:tabs>
          <w:tab w:val="num" w:pos="1440"/>
        </w:tabs>
        <w:ind w:left="1440" w:hanging="360"/>
      </w:pPr>
    </w:lvl>
    <w:lvl w:ilvl="2" w:tplc="04CECE20" w:tentative="1">
      <w:start w:val="1"/>
      <w:numFmt w:val="decimal"/>
      <w:lvlText w:val="%3."/>
      <w:lvlJc w:val="left"/>
      <w:pPr>
        <w:tabs>
          <w:tab w:val="num" w:pos="2160"/>
        </w:tabs>
        <w:ind w:left="2160" w:hanging="360"/>
      </w:pPr>
    </w:lvl>
    <w:lvl w:ilvl="3" w:tplc="49DE4CE6" w:tentative="1">
      <w:start w:val="1"/>
      <w:numFmt w:val="decimal"/>
      <w:lvlText w:val="%4."/>
      <w:lvlJc w:val="left"/>
      <w:pPr>
        <w:tabs>
          <w:tab w:val="num" w:pos="2880"/>
        </w:tabs>
        <w:ind w:left="2880" w:hanging="360"/>
      </w:pPr>
    </w:lvl>
    <w:lvl w:ilvl="4" w:tplc="7D7C8056" w:tentative="1">
      <w:start w:val="1"/>
      <w:numFmt w:val="decimal"/>
      <w:lvlText w:val="%5."/>
      <w:lvlJc w:val="left"/>
      <w:pPr>
        <w:tabs>
          <w:tab w:val="num" w:pos="3600"/>
        </w:tabs>
        <w:ind w:left="3600" w:hanging="360"/>
      </w:pPr>
    </w:lvl>
    <w:lvl w:ilvl="5" w:tplc="E7AA09B0" w:tentative="1">
      <w:start w:val="1"/>
      <w:numFmt w:val="decimal"/>
      <w:lvlText w:val="%6."/>
      <w:lvlJc w:val="left"/>
      <w:pPr>
        <w:tabs>
          <w:tab w:val="num" w:pos="4320"/>
        </w:tabs>
        <w:ind w:left="4320" w:hanging="360"/>
      </w:pPr>
    </w:lvl>
    <w:lvl w:ilvl="6" w:tplc="E5E65D2E" w:tentative="1">
      <w:start w:val="1"/>
      <w:numFmt w:val="decimal"/>
      <w:lvlText w:val="%7."/>
      <w:lvlJc w:val="left"/>
      <w:pPr>
        <w:tabs>
          <w:tab w:val="num" w:pos="5040"/>
        </w:tabs>
        <w:ind w:left="5040" w:hanging="360"/>
      </w:pPr>
    </w:lvl>
    <w:lvl w:ilvl="7" w:tplc="01349DDA" w:tentative="1">
      <w:start w:val="1"/>
      <w:numFmt w:val="decimal"/>
      <w:lvlText w:val="%8."/>
      <w:lvlJc w:val="left"/>
      <w:pPr>
        <w:tabs>
          <w:tab w:val="num" w:pos="5760"/>
        </w:tabs>
        <w:ind w:left="5760" w:hanging="360"/>
      </w:pPr>
    </w:lvl>
    <w:lvl w:ilvl="8" w:tplc="5BFA0092" w:tentative="1">
      <w:start w:val="1"/>
      <w:numFmt w:val="decimal"/>
      <w:lvlText w:val="%9."/>
      <w:lvlJc w:val="left"/>
      <w:pPr>
        <w:tabs>
          <w:tab w:val="num" w:pos="6480"/>
        </w:tabs>
        <w:ind w:left="6480" w:hanging="360"/>
      </w:pPr>
    </w:lvl>
  </w:abstractNum>
  <w:abstractNum w:abstractNumId="5">
    <w:nsid w:val="342C460A"/>
    <w:multiLevelType w:val="hybridMultilevel"/>
    <w:tmpl w:val="E6665C5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6627D1"/>
    <w:multiLevelType w:val="hybridMultilevel"/>
    <w:tmpl w:val="656E8D8C"/>
    <w:lvl w:ilvl="0" w:tplc="D1124EE8">
      <w:start w:val="1"/>
      <w:numFmt w:val="decimal"/>
      <w:lvlText w:val="%1."/>
      <w:lvlJc w:val="left"/>
      <w:pPr>
        <w:tabs>
          <w:tab w:val="num" w:pos="720"/>
        </w:tabs>
        <w:ind w:left="720" w:hanging="360"/>
      </w:pPr>
    </w:lvl>
    <w:lvl w:ilvl="1" w:tplc="A2C017E0" w:tentative="1">
      <w:start w:val="1"/>
      <w:numFmt w:val="decimal"/>
      <w:lvlText w:val="%2."/>
      <w:lvlJc w:val="left"/>
      <w:pPr>
        <w:tabs>
          <w:tab w:val="num" w:pos="1440"/>
        </w:tabs>
        <w:ind w:left="1440" w:hanging="360"/>
      </w:pPr>
    </w:lvl>
    <w:lvl w:ilvl="2" w:tplc="4F46B0D6" w:tentative="1">
      <w:start w:val="1"/>
      <w:numFmt w:val="decimal"/>
      <w:lvlText w:val="%3."/>
      <w:lvlJc w:val="left"/>
      <w:pPr>
        <w:tabs>
          <w:tab w:val="num" w:pos="2160"/>
        </w:tabs>
        <w:ind w:left="2160" w:hanging="360"/>
      </w:pPr>
    </w:lvl>
    <w:lvl w:ilvl="3" w:tplc="A7C60BE0" w:tentative="1">
      <w:start w:val="1"/>
      <w:numFmt w:val="decimal"/>
      <w:lvlText w:val="%4."/>
      <w:lvlJc w:val="left"/>
      <w:pPr>
        <w:tabs>
          <w:tab w:val="num" w:pos="2880"/>
        </w:tabs>
        <w:ind w:left="2880" w:hanging="360"/>
      </w:pPr>
    </w:lvl>
    <w:lvl w:ilvl="4" w:tplc="F0A0DF2A" w:tentative="1">
      <w:start w:val="1"/>
      <w:numFmt w:val="decimal"/>
      <w:lvlText w:val="%5."/>
      <w:lvlJc w:val="left"/>
      <w:pPr>
        <w:tabs>
          <w:tab w:val="num" w:pos="3600"/>
        </w:tabs>
        <w:ind w:left="3600" w:hanging="360"/>
      </w:pPr>
    </w:lvl>
    <w:lvl w:ilvl="5" w:tplc="C87248A2" w:tentative="1">
      <w:start w:val="1"/>
      <w:numFmt w:val="decimal"/>
      <w:lvlText w:val="%6."/>
      <w:lvlJc w:val="left"/>
      <w:pPr>
        <w:tabs>
          <w:tab w:val="num" w:pos="4320"/>
        </w:tabs>
        <w:ind w:left="4320" w:hanging="360"/>
      </w:pPr>
    </w:lvl>
    <w:lvl w:ilvl="6" w:tplc="FD1A9722" w:tentative="1">
      <w:start w:val="1"/>
      <w:numFmt w:val="decimal"/>
      <w:lvlText w:val="%7."/>
      <w:lvlJc w:val="left"/>
      <w:pPr>
        <w:tabs>
          <w:tab w:val="num" w:pos="5040"/>
        </w:tabs>
        <w:ind w:left="5040" w:hanging="360"/>
      </w:pPr>
    </w:lvl>
    <w:lvl w:ilvl="7" w:tplc="9F389FB6" w:tentative="1">
      <w:start w:val="1"/>
      <w:numFmt w:val="decimal"/>
      <w:lvlText w:val="%8."/>
      <w:lvlJc w:val="left"/>
      <w:pPr>
        <w:tabs>
          <w:tab w:val="num" w:pos="5760"/>
        </w:tabs>
        <w:ind w:left="5760" w:hanging="360"/>
      </w:pPr>
    </w:lvl>
    <w:lvl w:ilvl="8" w:tplc="765AF8C2" w:tentative="1">
      <w:start w:val="1"/>
      <w:numFmt w:val="decimal"/>
      <w:lvlText w:val="%9."/>
      <w:lvlJc w:val="left"/>
      <w:pPr>
        <w:tabs>
          <w:tab w:val="num" w:pos="6480"/>
        </w:tabs>
        <w:ind w:left="6480" w:hanging="360"/>
      </w:pPr>
    </w:lvl>
  </w:abstractNum>
  <w:abstractNum w:abstractNumId="7">
    <w:nsid w:val="4F1A638B"/>
    <w:multiLevelType w:val="hybridMultilevel"/>
    <w:tmpl w:val="1F9E78A2"/>
    <w:lvl w:ilvl="0" w:tplc="599E915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51C24076"/>
    <w:multiLevelType w:val="hybridMultilevel"/>
    <w:tmpl w:val="F87A10E8"/>
    <w:lvl w:ilvl="0" w:tplc="80B2B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2123963"/>
    <w:multiLevelType w:val="multilevel"/>
    <w:tmpl w:val="8918E4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6AC5829"/>
    <w:multiLevelType w:val="hybridMultilevel"/>
    <w:tmpl w:val="C2A84E1E"/>
    <w:lvl w:ilvl="0" w:tplc="6B0876AC">
      <w:start w:val="3"/>
      <w:numFmt w:val="decimal"/>
      <w:lvlText w:val="%1."/>
      <w:lvlJc w:val="left"/>
      <w:pPr>
        <w:tabs>
          <w:tab w:val="num" w:pos="720"/>
        </w:tabs>
        <w:ind w:left="720" w:hanging="360"/>
      </w:pPr>
    </w:lvl>
    <w:lvl w:ilvl="1" w:tplc="14681E9E">
      <w:start w:val="1"/>
      <w:numFmt w:val="decimal"/>
      <w:lvlText w:val="%2."/>
      <w:lvlJc w:val="left"/>
      <w:pPr>
        <w:tabs>
          <w:tab w:val="num" w:pos="1440"/>
        </w:tabs>
        <w:ind w:left="1440" w:hanging="360"/>
      </w:pPr>
    </w:lvl>
    <w:lvl w:ilvl="2" w:tplc="1B34FA00" w:tentative="1">
      <w:start w:val="1"/>
      <w:numFmt w:val="decimal"/>
      <w:lvlText w:val="%3."/>
      <w:lvlJc w:val="left"/>
      <w:pPr>
        <w:tabs>
          <w:tab w:val="num" w:pos="2160"/>
        </w:tabs>
        <w:ind w:left="2160" w:hanging="360"/>
      </w:pPr>
    </w:lvl>
    <w:lvl w:ilvl="3" w:tplc="94C61AC0" w:tentative="1">
      <w:start w:val="1"/>
      <w:numFmt w:val="decimal"/>
      <w:lvlText w:val="%4."/>
      <w:lvlJc w:val="left"/>
      <w:pPr>
        <w:tabs>
          <w:tab w:val="num" w:pos="2880"/>
        </w:tabs>
        <w:ind w:left="2880" w:hanging="360"/>
      </w:pPr>
    </w:lvl>
    <w:lvl w:ilvl="4" w:tplc="C1821060" w:tentative="1">
      <w:start w:val="1"/>
      <w:numFmt w:val="decimal"/>
      <w:lvlText w:val="%5."/>
      <w:lvlJc w:val="left"/>
      <w:pPr>
        <w:tabs>
          <w:tab w:val="num" w:pos="3600"/>
        </w:tabs>
        <w:ind w:left="3600" w:hanging="360"/>
      </w:pPr>
    </w:lvl>
    <w:lvl w:ilvl="5" w:tplc="7F8C909E" w:tentative="1">
      <w:start w:val="1"/>
      <w:numFmt w:val="decimal"/>
      <w:lvlText w:val="%6."/>
      <w:lvlJc w:val="left"/>
      <w:pPr>
        <w:tabs>
          <w:tab w:val="num" w:pos="4320"/>
        </w:tabs>
        <w:ind w:left="4320" w:hanging="360"/>
      </w:pPr>
    </w:lvl>
    <w:lvl w:ilvl="6" w:tplc="6AF48156" w:tentative="1">
      <w:start w:val="1"/>
      <w:numFmt w:val="decimal"/>
      <w:lvlText w:val="%7."/>
      <w:lvlJc w:val="left"/>
      <w:pPr>
        <w:tabs>
          <w:tab w:val="num" w:pos="5040"/>
        </w:tabs>
        <w:ind w:left="5040" w:hanging="360"/>
      </w:pPr>
    </w:lvl>
    <w:lvl w:ilvl="7" w:tplc="378C6842" w:tentative="1">
      <w:start w:val="1"/>
      <w:numFmt w:val="decimal"/>
      <w:lvlText w:val="%8."/>
      <w:lvlJc w:val="left"/>
      <w:pPr>
        <w:tabs>
          <w:tab w:val="num" w:pos="5760"/>
        </w:tabs>
        <w:ind w:left="5760" w:hanging="360"/>
      </w:pPr>
    </w:lvl>
    <w:lvl w:ilvl="8" w:tplc="067CFDE6" w:tentative="1">
      <w:start w:val="1"/>
      <w:numFmt w:val="decimal"/>
      <w:lvlText w:val="%9."/>
      <w:lvlJc w:val="left"/>
      <w:pPr>
        <w:tabs>
          <w:tab w:val="num" w:pos="6480"/>
        </w:tabs>
        <w:ind w:left="6480" w:hanging="360"/>
      </w:pPr>
    </w:lvl>
  </w:abstractNum>
  <w:abstractNum w:abstractNumId="11">
    <w:nsid w:val="58E93BEE"/>
    <w:multiLevelType w:val="hybridMultilevel"/>
    <w:tmpl w:val="10CA8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F3346E"/>
    <w:multiLevelType w:val="hybridMultilevel"/>
    <w:tmpl w:val="38E03C96"/>
    <w:lvl w:ilvl="0" w:tplc="B57034D2">
      <w:start w:val="3"/>
      <w:numFmt w:val="decimal"/>
      <w:lvlText w:val="%1."/>
      <w:lvlJc w:val="left"/>
      <w:pPr>
        <w:tabs>
          <w:tab w:val="num" w:pos="720"/>
        </w:tabs>
        <w:ind w:left="720" w:hanging="360"/>
      </w:pPr>
    </w:lvl>
    <w:lvl w:ilvl="1" w:tplc="B9C2E2A2">
      <w:start w:val="1"/>
      <w:numFmt w:val="decimal"/>
      <w:lvlText w:val="%2."/>
      <w:lvlJc w:val="left"/>
      <w:pPr>
        <w:tabs>
          <w:tab w:val="num" w:pos="1440"/>
        </w:tabs>
        <w:ind w:left="1440" w:hanging="360"/>
      </w:pPr>
    </w:lvl>
    <w:lvl w:ilvl="2" w:tplc="17627844" w:tentative="1">
      <w:start w:val="1"/>
      <w:numFmt w:val="decimal"/>
      <w:lvlText w:val="%3."/>
      <w:lvlJc w:val="left"/>
      <w:pPr>
        <w:tabs>
          <w:tab w:val="num" w:pos="2160"/>
        </w:tabs>
        <w:ind w:left="2160" w:hanging="360"/>
      </w:pPr>
    </w:lvl>
    <w:lvl w:ilvl="3" w:tplc="534288C0" w:tentative="1">
      <w:start w:val="1"/>
      <w:numFmt w:val="decimal"/>
      <w:lvlText w:val="%4."/>
      <w:lvlJc w:val="left"/>
      <w:pPr>
        <w:tabs>
          <w:tab w:val="num" w:pos="2880"/>
        </w:tabs>
        <w:ind w:left="2880" w:hanging="360"/>
      </w:pPr>
    </w:lvl>
    <w:lvl w:ilvl="4" w:tplc="B978E5B6" w:tentative="1">
      <w:start w:val="1"/>
      <w:numFmt w:val="decimal"/>
      <w:lvlText w:val="%5."/>
      <w:lvlJc w:val="left"/>
      <w:pPr>
        <w:tabs>
          <w:tab w:val="num" w:pos="3600"/>
        </w:tabs>
        <w:ind w:left="3600" w:hanging="360"/>
      </w:pPr>
    </w:lvl>
    <w:lvl w:ilvl="5" w:tplc="1C4ABCAC" w:tentative="1">
      <w:start w:val="1"/>
      <w:numFmt w:val="decimal"/>
      <w:lvlText w:val="%6."/>
      <w:lvlJc w:val="left"/>
      <w:pPr>
        <w:tabs>
          <w:tab w:val="num" w:pos="4320"/>
        </w:tabs>
        <w:ind w:left="4320" w:hanging="360"/>
      </w:pPr>
    </w:lvl>
    <w:lvl w:ilvl="6" w:tplc="A7BC5632" w:tentative="1">
      <w:start w:val="1"/>
      <w:numFmt w:val="decimal"/>
      <w:lvlText w:val="%7."/>
      <w:lvlJc w:val="left"/>
      <w:pPr>
        <w:tabs>
          <w:tab w:val="num" w:pos="5040"/>
        </w:tabs>
        <w:ind w:left="5040" w:hanging="360"/>
      </w:pPr>
    </w:lvl>
    <w:lvl w:ilvl="7" w:tplc="4E92B6F0" w:tentative="1">
      <w:start w:val="1"/>
      <w:numFmt w:val="decimal"/>
      <w:lvlText w:val="%8."/>
      <w:lvlJc w:val="left"/>
      <w:pPr>
        <w:tabs>
          <w:tab w:val="num" w:pos="5760"/>
        </w:tabs>
        <w:ind w:left="5760" w:hanging="360"/>
      </w:pPr>
    </w:lvl>
    <w:lvl w:ilvl="8" w:tplc="A6D0ED32" w:tentative="1">
      <w:start w:val="1"/>
      <w:numFmt w:val="decimal"/>
      <w:lvlText w:val="%9."/>
      <w:lvlJc w:val="left"/>
      <w:pPr>
        <w:tabs>
          <w:tab w:val="num" w:pos="6480"/>
        </w:tabs>
        <w:ind w:left="6480" w:hanging="360"/>
      </w:pPr>
    </w:lvl>
  </w:abstractNum>
  <w:abstractNum w:abstractNumId="13">
    <w:nsid w:val="5CF156A2"/>
    <w:multiLevelType w:val="hybridMultilevel"/>
    <w:tmpl w:val="BA82C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482BAE"/>
    <w:multiLevelType w:val="hybridMultilevel"/>
    <w:tmpl w:val="3DF098E6"/>
    <w:lvl w:ilvl="0" w:tplc="5BD8E00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A043AA"/>
    <w:multiLevelType w:val="multilevel"/>
    <w:tmpl w:val="BE9883C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74A11883"/>
    <w:multiLevelType w:val="hybridMultilevel"/>
    <w:tmpl w:val="B27CBA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4"/>
  </w:num>
  <w:num w:numId="4">
    <w:abstractNumId w:val="10"/>
  </w:num>
  <w:num w:numId="5">
    <w:abstractNumId w:val="12"/>
  </w:num>
  <w:num w:numId="6">
    <w:abstractNumId w:val="0"/>
  </w:num>
  <w:num w:numId="7">
    <w:abstractNumId w:val="11"/>
  </w:num>
  <w:num w:numId="8">
    <w:abstractNumId w:val="6"/>
  </w:num>
  <w:num w:numId="9">
    <w:abstractNumId w:val="9"/>
  </w:num>
  <w:num w:numId="10">
    <w:abstractNumId w:val="16"/>
  </w:num>
  <w:num w:numId="11">
    <w:abstractNumId w:val="1"/>
  </w:num>
  <w:num w:numId="12">
    <w:abstractNumId w:val="14"/>
  </w:num>
  <w:num w:numId="13">
    <w:abstractNumId w:val="3"/>
  </w:num>
  <w:num w:numId="14">
    <w:abstractNumId w:val="5"/>
  </w:num>
  <w:num w:numId="15">
    <w:abstractNumId w:val="8"/>
  </w:num>
  <w:num w:numId="16">
    <w:abstractNumId w:val="13"/>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1A2539"/>
    <w:rsid w:val="000129F2"/>
    <w:rsid w:val="000404FF"/>
    <w:rsid w:val="00046138"/>
    <w:rsid w:val="000661DD"/>
    <w:rsid w:val="00095100"/>
    <w:rsid w:val="000F5549"/>
    <w:rsid w:val="001306FF"/>
    <w:rsid w:val="0014310D"/>
    <w:rsid w:val="00195C4B"/>
    <w:rsid w:val="001A2539"/>
    <w:rsid w:val="001B3D8D"/>
    <w:rsid w:val="001E1C01"/>
    <w:rsid w:val="00223869"/>
    <w:rsid w:val="00227E69"/>
    <w:rsid w:val="002352E9"/>
    <w:rsid w:val="002504FF"/>
    <w:rsid w:val="002559F7"/>
    <w:rsid w:val="00275373"/>
    <w:rsid w:val="00277FE2"/>
    <w:rsid w:val="00280CBC"/>
    <w:rsid w:val="002854D2"/>
    <w:rsid w:val="002963B8"/>
    <w:rsid w:val="002D3524"/>
    <w:rsid w:val="002D5D76"/>
    <w:rsid w:val="002F2988"/>
    <w:rsid w:val="003013B6"/>
    <w:rsid w:val="003544BC"/>
    <w:rsid w:val="00354722"/>
    <w:rsid w:val="003653D1"/>
    <w:rsid w:val="00370867"/>
    <w:rsid w:val="003727DA"/>
    <w:rsid w:val="00374008"/>
    <w:rsid w:val="00375A51"/>
    <w:rsid w:val="00381400"/>
    <w:rsid w:val="003A3CF6"/>
    <w:rsid w:val="003A7276"/>
    <w:rsid w:val="004279AD"/>
    <w:rsid w:val="004322FE"/>
    <w:rsid w:val="00434FBD"/>
    <w:rsid w:val="00461B9A"/>
    <w:rsid w:val="00474AC9"/>
    <w:rsid w:val="004830FB"/>
    <w:rsid w:val="00496020"/>
    <w:rsid w:val="004E5D9F"/>
    <w:rsid w:val="004F638E"/>
    <w:rsid w:val="005123CC"/>
    <w:rsid w:val="00562DCA"/>
    <w:rsid w:val="00587882"/>
    <w:rsid w:val="005E3387"/>
    <w:rsid w:val="005E5FB2"/>
    <w:rsid w:val="005F267D"/>
    <w:rsid w:val="005F3D67"/>
    <w:rsid w:val="00631A6E"/>
    <w:rsid w:val="00640954"/>
    <w:rsid w:val="00645F4E"/>
    <w:rsid w:val="00657E6E"/>
    <w:rsid w:val="006705E7"/>
    <w:rsid w:val="00673E2C"/>
    <w:rsid w:val="00681121"/>
    <w:rsid w:val="00690BE5"/>
    <w:rsid w:val="006D0992"/>
    <w:rsid w:val="006D5094"/>
    <w:rsid w:val="006E52F9"/>
    <w:rsid w:val="006F128E"/>
    <w:rsid w:val="006F7DA4"/>
    <w:rsid w:val="00726400"/>
    <w:rsid w:val="00751C06"/>
    <w:rsid w:val="00754297"/>
    <w:rsid w:val="00761206"/>
    <w:rsid w:val="00784CFB"/>
    <w:rsid w:val="007A4360"/>
    <w:rsid w:val="007B7A2B"/>
    <w:rsid w:val="007D5E79"/>
    <w:rsid w:val="00804207"/>
    <w:rsid w:val="00872011"/>
    <w:rsid w:val="00875E82"/>
    <w:rsid w:val="00893E49"/>
    <w:rsid w:val="008A4526"/>
    <w:rsid w:val="008B2B84"/>
    <w:rsid w:val="008C7792"/>
    <w:rsid w:val="00904176"/>
    <w:rsid w:val="00924CEB"/>
    <w:rsid w:val="009677B6"/>
    <w:rsid w:val="00984E13"/>
    <w:rsid w:val="009A4E62"/>
    <w:rsid w:val="009C2E90"/>
    <w:rsid w:val="00A34909"/>
    <w:rsid w:val="00A434C3"/>
    <w:rsid w:val="00A7498F"/>
    <w:rsid w:val="00AC1B5B"/>
    <w:rsid w:val="00AD0E6E"/>
    <w:rsid w:val="00AE6294"/>
    <w:rsid w:val="00B07480"/>
    <w:rsid w:val="00B10CBE"/>
    <w:rsid w:val="00B16163"/>
    <w:rsid w:val="00B21E60"/>
    <w:rsid w:val="00B45322"/>
    <w:rsid w:val="00BA68F5"/>
    <w:rsid w:val="00BB276C"/>
    <w:rsid w:val="00BB2F77"/>
    <w:rsid w:val="00BB7B3F"/>
    <w:rsid w:val="00C36B6F"/>
    <w:rsid w:val="00C91111"/>
    <w:rsid w:val="00C91887"/>
    <w:rsid w:val="00CE37A0"/>
    <w:rsid w:val="00D013AA"/>
    <w:rsid w:val="00D44891"/>
    <w:rsid w:val="00D66726"/>
    <w:rsid w:val="00D968E6"/>
    <w:rsid w:val="00DD2499"/>
    <w:rsid w:val="00DF19F0"/>
    <w:rsid w:val="00E545ED"/>
    <w:rsid w:val="00E62D56"/>
    <w:rsid w:val="00E64D5D"/>
    <w:rsid w:val="00E85D5E"/>
    <w:rsid w:val="00EA6F84"/>
    <w:rsid w:val="00EF06FB"/>
    <w:rsid w:val="00F238B3"/>
    <w:rsid w:val="00F260E0"/>
    <w:rsid w:val="00FE3B3D"/>
    <w:rsid w:val="00FF1C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5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539"/>
    <w:pPr>
      <w:ind w:left="720"/>
      <w:contextualSpacing/>
    </w:pPr>
  </w:style>
  <w:style w:type="paragraph" w:styleId="BalloonText">
    <w:name w:val="Balloon Text"/>
    <w:basedOn w:val="Normal"/>
    <w:link w:val="BalloonTextChar"/>
    <w:uiPriority w:val="99"/>
    <w:semiHidden/>
    <w:unhideWhenUsed/>
    <w:rsid w:val="001A2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539"/>
    <w:rPr>
      <w:rFonts w:ascii="Tahoma" w:eastAsia="Calibri" w:hAnsi="Tahoma" w:cs="Tahoma"/>
      <w:sz w:val="16"/>
      <w:szCs w:val="16"/>
    </w:rPr>
  </w:style>
  <w:style w:type="paragraph" w:styleId="Header">
    <w:name w:val="header"/>
    <w:basedOn w:val="Normal"/>
    <w:link w:val="HeaderChar"/>
    <w:uiPriority w:val="99"/>
    <w:semiHidden/>
    <w:unhideWhenUsed/>
    <w:rsid w:val="00B453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5322"/>
    <w:rPr>
      <w:rFonts w:ascii="Calibri" w:eastAsia="Calibri" w:hAnsi="Calibri" w:cs="Times New Roman"/>
    </w:rPr>
  </w:style>
  <w:style w:type="paragraph" w:styleId="Footer">
    <w:name w:val="footer"/>
    <w:basedOn w:val="Normal"/>
    <w:link w:val="FooterChar"/>
    <w:uiPriority w:val="99"/>
    <w:unhideWhenUsed/>
    <w:rsid w:val="00B45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322"/>
    <w:rPr>
      <w:rFonts w:ascii="Calibri" w:eastAsia="Calibri" w:hAnsi="Calibri" w:cs="Times New Roman"/>
    </w:rPr>
  </w:style>
  <w:style w:type="character" w:styleId="Hyperlink">
    <w:name w:val="Hyperlink"/>
    <w:basedOn w:val="DefaultParagraphFont"/>
    <w:uiPriority w:val="99"/>
    <w:unhideWhenUsed/>
    <w:rsid w:val="006F128E"/>
    <w:rPr>
      <w:color w:val="0000FF" w:themeColor="hyperlink"/>
      <w:u w:val="single"/>
    </w:rPr>
  </w:style>
  <w:style w:type="paragraph" w:customStyle="1" w:styleId="ZchnZchn">
    <w:name w:val="Zchn Zchn"/>
    <w:basedOn w:val="Normal"/>
    <w:rsid w:val="00D013AA"/>
    <w:pPr>
      <w:spacing w:after="0" w:line="240" w:lineRule="auto"/>
    </w:pPr>
    <w:rPr>
      <w:rFonts w:ascii="Times New Roman" w:eastAsia="Times New Roman" w:hAnsi="Times New Roman"/>
      <w:sz w:val="24"/>
      <w:szCs w:val="24"/>
      <w:lang w:val="pl-PL" w:eastAsia="pl-PL" w:bidi="he-IL"/>
    </w:rPr>
  </w:style>
  <w:style w:type="paragraph" w:styleId="NormalWeb">
    <w:name w:val="Normal (Web)"/>
    <w:basedOn w:val="Normal"/>
    <w:uiPriority w:val="99"/>
    <w:semiHidden/>
    <w:unhideWhenUsed/>
    <w:rsid w:val="00893E49"/>
    <w:pPr>
      <w:spacing w:before="100" w:beforeAutospacing="1" w:after="100" w:afterAutospacing="1" w:line="240" w:lineRule="auto"/>
    </w:pPr>
    <w:rPr>
      <w:rFonts w:ascii="Times New Roman" w:eastAsiaTheme="minorEastAsia" w:hAnsi="Times New Roman"/>
      <w:sz w:val="24"/>
      <w:szCs w:val="24"/>
    </w:rPr>
  </w:style>
  <w:style w:type="table" w:styleId="TableGrid">
    <w:name w:val="Table Grid"/>
    <w:basedOn w:val="TableNormal"/>
    <w:uiPriority w:val="59"/>
    <w:rsid w:val="00F23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48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830FB"/>
    <w:rPr>
      <w:rFonts w:ascii="Courier New" w:eastAsia="Times New Roman" w:hAnsi="Courier New" w:cs="Courier New"/>
      <w:sz w:val="20"/>
      <w:szCs w:val="20"/>
    </w:rPr>
  </w:style>
  <w:style w:type="paragraph" w:styleId="EndnoteText">
    <w:name w:val="endnote text"/>
    <w:basedOn w:val="Normal"/>
    <w:link w:val="EndnoteTextChar"/>
    <w:uiPriority w:val="99"/>
    <w:rsid w:val="00227E69"/>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rsid w:val="00227E69"/>
    <w:rPr>
      <w:rFonts w:ascii="Times New Roman" w:eastAsia="Times New Roman" w:hAnsi="Times New Roman" w:cs="Times New Roman"/>
      <w:sz w:val="20"/>
      <w:szCs w:val="20"/>
    </w:rPr>
  </w:style>
  <w:style w:type="paragraph" w:customStyle="1" w:styleId="Default">
    <w:name w:val="Default"/>
    <w:rsid w:val="00A349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injournal">
    <w:name w:val="notinjournal"/>
    <w:basedOn w:val="DefaultParagraphFont"/>
    <w:rsid w:val="00562DCA"/>
  </w:style>
  <w:style w:type="character" w:styleId="HTMLCite">
    <w:name w:val="HTML Cite"/>
    <w:basedOn w:val="DefaultParagraphFont"/>
    <w:uiPriority w:val="99"/>
    <w:semiHidden/>
    <w:unhideWhenUsed/>
    <w:rsid w:val="00562DCA"/>
    <w:rPr>
      <w:i/>
      <w:iCs/>
    </w:rPr>
  </w:style>
  <w:style w:type="character" w:styleId="Strong">
    <w:name w:val="Strong"/>
    <w:basedOn w:val="DefaultParagraphFont"/>
    <w:uiPriority w:val="22"/>
    <w:qFormat/>
    <w:rsid w:val="00562DCA"/>
    <w:rPr>
      <w:b/>
      <w:bCs/>
    </w:rPr>
  </w:style>
  <w:style w:type="character" w:styleId="Emphasis">
    <w:name w:val="Emphasis"/>
    <w:basedOn w:val="DefaultParagraphFont"/>
    <w:uiPriority w:val="20"/>
    <w:qFormat/>
    <w:rsid w:val="00562DCA"/>
    <w:rPr>
      <w:i/>
      <w:iCs/>
    </w:rPr>
  </w:style>
  <w:style w:type="paragraph" w:customStyle="1" w:styleId="EndNoteBibliography">
    <w:name w:val="EndNote Bibliography"/>
    <w:basedOn w:val="Normal"/>
    <w:link w:val="EndNoteBibliographyChar"/>
    <w:rsid w:val="00562DCA"/>
    <w:pPr>
      <w:spacing w:after="0" w:line="240" w:lineRule="auto"/>
      <w:jc w:val="both"/>
    </w:pPr>
    <w:rPr>
      <w:rFonts w:ascii="Arial" w:hAnsi="Arial" w:cs="Arial"/>
      <w:noProof/>
      <w:sz w:val="20"/>
    </w:rPr>
  </w:style>
  <w:style w:type="character" w:customStyle="1" w:styleId="EndNoteBibliographyChar">
    <w:name w:val="EndNote Bibliography Char"/>
    <w:link w:val="EndNoteBibliography"/>
    <w:rsid w:val="00562DCA"/>
    <w:rPr>
      <w:rFonts w:ascii="Arial" w:eastAsia="Calibri" w:hAnsi="Arial" w:cs="Arial"/>
      <w:noProof/>
      <w:sz w:val="20"/>
    </w:rPr>
  </w:style>
</w:styles>
</file>

<file path=word/webSettings.xml><?xml version="1.0" encoding="utf-8"?>
<w:webSettings xmlns:r="http://schemas.openxmlformats.org/officeDocument/2006/relationships" xmlns:w="http://schemas.openxmlformats.org/wordprocessingml/2006/main">
  <w:divs>
    <w:div w:id="104081728">
      <w:bodyDiv w:val="1"/>
      <w:marLeft w:val="0"/>
      <w:marRight w:val="0"/>
      <w:marTop w:val="0"/>
      <w:marBottom w:val="0"/>
      <w:divBdr>
        <w:top w:val="none" w:sz="0" w:space="0" w:color="auto"/>
        <w:left w:val="none" w:sz="0" w:space="0" w:color="auto"/>
        <w:bottom w:val="none" w:sz="0" w:space="0" w:color="auto"/>
        <w:right w:val="none" w:sz="0" w:space="0" w:color="auto"/>
      </w:divBdr>
    </w:div>
    <w:div w:id="320811935">
      <w:bodyDiv w:val="1"/>
      <w:marLeft w:val="0"/>
      <w:marRight w:val="0"/>
      <w:marTop w:val="0"/>
      <w:marBottom w:val="0"/>
      <w:divBdr>
        <w:top w:val="none" w:sz="0" w:space="0" w:color="auto"/>
        <w:left w:val="none" w:sz="0" w:space="0" w:color="auto"/>
        <w:bottom w:val="none" w:sz="0" w:space="0" w:color="auto"/>
        <w:right w:val="none" w:sz="0" w:space="0" w:color="auto"/>
      </w:divBdr>
      <w:divsChild>
        <w:div w:id="76950365">
          <w:marLeft w:val="634"/>
          <w:marRight w:val="0"/>
          <w:marTop w:val="0"/>
          <w:marBottom w:val="0"/>
          <w:divBdr>
            <w:top w:val="none" w:sz="0" w:space="0" w:color="auto"/>
            <w:left w:val="none" w:sz="0" w:space="0" w:color="auto"/>
            <w:bottom w:val="none" w:sz="0" w:space="0" w:color="auto"/>
            <w:right w:val="none" w:sz="0" w:space="0" w:color="auto"/>
          </w:divBdr>
        </w:div>
        <w:div w:id="326785967">
          <w:marLeft w:val="634"/>
          <w:marRight w:val="0"/>
          <w:marTop w:val="0"/>
          <w:marBottom w:val="0"/>
          <w:divBdr>
            <w:top w:val="none" w:sz="0" w:space="0" w:color="auto"/>
            <w:left w:val="none" w:sz="0" w:space="0" w:color="auto"/>
            <w:bottom w:val="none" w:sz="0" w:space="0" w:color="auto"/>
            <w:right w:val="none" w:sz="0" w:space="0" w:color="auto"/>
          </w:divBdr>
        </w:div>
        <w:div w:id="2029286720">
          <w:marLeft w:val="634"/>
          <w:marRight w:val="0"/>
          <w:marTop w:val="0"/>
          <w:marBottom w:val="0"/>
          <w:divBdr>
            <w:top w:val="none" w:sz="0" w:space="0" w:color="auto"/>
            <w:left w:val="none" w:sz="0" w:space="0" w:color="auto"/>
            <w:bottom w:val="none" w:sz="0" w:space="0" w:color="auto"/>
            <w:right w:val="none" w:sz="0" w:space="0" w:color="auto"/>
          </w:divBdr>
        </w:div>
        <w:div w:id="1068965477">
          <w:marLeft w:val="634"/>
          <w:marRight w:val="0"/>
          <w:marTop w:val="0"/>
          <w:marBottom w:val="0"/>
          <w:divBdr>
            <w:top w:val="none" w:sz="0" w:space="0" w:color="auto"/>
            <w:left w:val="none" w:sz="0" w:space="0" w:color="auto"/>
            <w:bottom w:val="none" w:sz="0" w:space="0" w:color="auto"/>
            <w:right w:val="none" w:sz="0" w:space="0" w:color="auto"/>
          </w:divBdr>
        </w:div>
      </w:divsChild>
    </w:div>
    <w:div w:id="510292913">
      <w:bodyDiv w:val="1"/>
      <w:marLeft w:val="0"/>
      <w:marRight w:val="0"/>
      <w:marTop w:val="0"/>
      <w:marBottom w:val="0"/>
      <w:divBdr>
        <w:top w:val="none" w:sz="0" w:space="0" w:color="auto"/>
        <w:left w:val="none" w:sz="0" w:space="0" w:color="auto"/>
        <w:bottom w:val="none" w:sz="0" w:space="0" w:color="auto"/>
        <w:right w:val="none" w:sz="0" w:space="0" w:color="auto"/>
      </w:divBdr>
    </w:div>
    <w:div w:id="521019109">
      <w:bodyDiv w:val="1"/>
      <w:marLeft w:val="0"/>
      <w:marRight w:val="0"/>
      <w:marTop w:val="0"/>
      <w:marBottom w:val="0"/>
      <w:divBdr>
        <w:top w:val="none" w:sz="0" w:space="0" w:color="auto"/>
        <w:left w:val="none" w:sz="0" w:space="0" w:color="auto"/>
        <w:bottom w:val="none" w:sz="0" w:space="0" w:color="auto"/>
        <w:right w:val="none" w:sz="0" w:space="0" w:color="auto"/>
      </w:divBdr>
    </w:div>
    <w:div w:id="699168711">
      <w:bodyDiv w:val="1"/>
      <w:marLeft w:val="0"/>
      <w:marRight w:val="0"/>
      <w:marTop w:val="0"/>
      <w:marBottom w:val="0"/>
      <w:divBdr>
        <w:top w:val="none" w:sz="0" w:space="0" w:color="auto"/>
        <w:left w:val="none" w:sz="0" w:space="0" w:color="auto"/>
        <w:bottom w:val="none" w:sz="0" w:space="0" w:color="auto"/>
        <w:right w:val="none" w:sz="0" w:space="0" w:color="auto"/>
      </w:divBdr>
    </w:div>
    <w:div w:id="835803756">
      <w:bodyDiv w:val="1"/>
      <w:marLeft w:val="0"/>
      <w:marRight w:val="0"/>
      <w:marTop w:val="0"/>
      <w:marBottom w:val="0"/>
      <w:divBdr>
        <w:top w:val="none" w:sz="0" w:space="0" w:color="auto"/>
        <w:left w:val="none" w:sz="0" w:space="0" w:color="auto"/>
        <w:bottom w:val="none" w:sz="0" w:space="0" w:color="auto"/>
        <w:right w:val="none" w:sz="0" w:space="0" w:color="auto"/>
      </w:divBdr>
      <w:divsChild>
        <w:div w:id="2049060720">
          <w:marLeft w:val="547"/>
          <w:marRight w:val="0"/>
          <w:marTop w:val="0"/>
          <w:marBottom w:val="0"/>
          <w:divBdr>
            <w:top w:val="none" w:sz="0" w:space="0" w:color="auto"/>
            <w:left w:val="none" w:sz="0" w:space="0" w:color="auto"/>
            <w:bottom w:val="none" w:sz="0" w:space="0" w:color="auto"/>
            <w:right w:val="none" w:sz="0" w:space="0" w:color="auto"/>
          </w:divBdr>
        </w:div>
        <w:div w:id="9652285">
          <w:marLeft w:val="547"/>
          <w:marRight w:val="0"/>
          <w:marTop w:val="0"/>
          <w:marBottom w:val="0"/>
          <w:divBdr>
            <w:top w:val="none" w:sz="0" w:space="0" w:color="auto"/>
            <w:left w:val="none" w:sz="0" w:space="0" w:color="auto"/>
            <w:bottom w:val="none" w:sz="0" w:space="0" w:color="auto"/>
            <w:right w:val="none" w:sz="0" w:space="0" w:color="auto"/>
          </w:divBdr>
        </w:div>
        <w:div w:id="1478451979">
          <w:marLeft w:val="547"/>
          <w:marRight w:val="0"/>
          <w:marTop w:val="0"/>
          <w:marBottom w:val="0"/>
          <w:divBdr>
            <w:top w:val="none" w:sz="0" w:space="0" w:color="auto"/>
            <w:left w:val="none" w:sz="0" w:space="0" w:color="auto"/>
            <w:bottom w:val="none" w:sz="0" w:space="0" w:color="auto"/>
            <w:right w:val="none" w:sz="0" w:space="0" w:color="auto"/>
          </w:divBdr>
        </w:div>
        <w:div w:id="1426153881">
          <w:marLeft w:val="547"/>
          <w:marRight w:val="0"/>
          <w:marTop w:val="0"/>
          <w:marBottom w:val="0"/>
          <w:divBdr>
            <w:top w:val="none" w:sz="0" w:space="0" w:color="auto"/>
            <w:left w:val="none" w:sz="0" w:space="0" w:color="auto"/>
            <w:bottom w:val="none" w:sz="0" w:space="0" w:color="auto"/>
            <w:right w:val="none" w:sz="0" w:space="0" w:color="auto"/>
          </w:divBdr>
        </w:div>
        <w:div w:id="1549105248">
          <w:marLeft w:val="547"/>
          <w:marRight w:val="0"/>
          <w:marTop w:val="0"/>
          <w:marBottom w:val="0"/>
          <w:divBdr>
            <w:top w:val="none" w:sz="0" w:space="0" w:color="auto"/>
            <w:left w:val="none" w:sz="0" w:space="0" w:color="auto"/>
            <w:bottom w:val="none" w:sz="0" w:space="0" w:color="auto"/>
            <w:right w:val="none" w:sz="0" w:space="0" w:color="auto"/>
          </w:divBdr>
        </w:div>
        <w:div w:id="927353128">
          <w:marLeft w:val="547"/>
          <w:marRight w:val="0"/>
          <w:marTop w:val="0"/>
          <w:marBottom w:val="0"/>
          <w:divBdr>
            <w:top w:val="none" w:sz="0" w:space="0" w:color="auto"/>
            <w:left w:val="none" w:sz="0" w:space="0" w:color="auto"/>
            <w:bottom w:val="none" w:sz="0" w:space="0" w:color="auto"/>
            <w:right w:val="none" w:sz="0" w:space="0" w:color="auto"/>
          </w:divBdr>
        </w:div>
      </w:divsChild>
    </w:div>
    <w:div w:id="1051151272">
      <w:bodyDiv w:val="1"/>
      <w:marLeft w:val="0"/>
      <w:marRight w:val="0"/>
      <w:marTop w:val="0"/>
      <w:marBottom w:val="0"/>
      <w:divBdr>
        <w:top w:val="none" w:sz="0" w:space="0" w:color="auto"/>
        <w:left w:val="none" w:sz="0" w:space="0" w:color="auto"/>
        <w:bottom w:val="none" w:sz="0" w:space="0" w:color="auto"/>
        <w:right w:val="none" w:sz="0" w:space="0" w:color="auto"/>
      </w:divBdr>
    </w:div>
    <w:div w:id="1238439155">
      <w:bodyDiv w:val="1"/>
      <w:marLeft w:val="0"/>
      <w:marRight w:val="0"/>
      <w:marTop w:val="0"/>
      <w:marBottom w:val="0"/>
      <w:divBdr>
        <w:top w:val="none" w:sz="0" w:space="0" w:color="auto"/>
        <w:left w:val="none" w:sz="0" w:space="0" w:color="auto"/>
        <w:bottom w:val="none" w:sz="0" w:space="0" w:color="auto"/>
        <w:right w:val="none" w:sz="0" w:space="0" w:color="auto"/>
      </w:divBdr>
      <w:divsChild>
        <w:div w:id="455099085">
          <w:marLeft w:val="547"/>
          <w:marRight w:val="0"/>
          <w:marTop w:val="0"/>
          <w:marBottom w:val="0"/>
          <w:divBdr>
            <w:top w:val="none" w:sz="0" w:space="0" w:color="auto"/>
            <w:left w:val="none" w:sz="0" w:space="0" w:color="auto"/>
            <w:bottom w:val="none" w:sz="0" w:space="0" w:color="auto"/>
            <w:right w:val="none" w:sz="0" w:space="0" w:color="auto"/>
          </w:divBdr>
        </w:div>
        <w:div w:id="1612082433">
          <w:marLeft w:val="547"/>
          <w:marRight w:val="0"/>
          <w:marTop w:val="0"/>
          <w:marBottom w:val="0"/>
          <w:divBdr>
            <w:top w:val="none" w:sz="0" w:space="0" w:color="auto"/>
            <w:left w:val="none" w:sz="0" w:space="0" w:color="auto"/>
            <w:bottom w:val="none" w:sz="0" w:space="0" w:color="auto"/>
            <w:right w:val="none" w:sz="0" w:space="0" w:color="auto"/>
          </w:divBdr>
        </w:div>
        <w:div w:id="1581332213">
          <w:marLeft w:val="547"/>
          <w:marRight w:val="0"/>
          <w:marTop w:val="0"/>
          <w:marBottom w:val="0"/>
          <w:divBdr>
            <w:top w:val="none" w:sz="0" w:space="0" w:color="auto"/>
            <w:left w:val="none" w:sz="0" w:space="0" w:color="auto"/>
            <w:bottom w:val="none" w:sz="0" w:space="0" w:color="auto"/>
            <w:right w:val="none" w:sz="0" w:space="0" w:color="auto"/>
          </w:divBdr>
        </w:div>
        <w:div w:id="2074085431">
          <w:marLeft w:val="547"/>
          <w:marRight w:val="0"/>
          <w:marTop w:val="0"/>
          <w:marBottom w:val="0"/>
          <w:divBdr>
            <w:top w:val="none" w:sz="0" w:space="0" w:color="auto"/>
            <w:left w:val="none" w:sz="0" w:space="0" w:color="auto"/>
            <w:bottom w:val="none" w:sz="0" w:space="0" w:color="auto"/>
            <w:right w:val="none" w:sz="0" w:space="0" w:color="auto"/>
          </w:divBdr>
        </w:div>
        <w:div w:id="948514547">
          <w:marLeft w:val="547"/>
          <w:marRight w:val="0"/>
          <w:marTop w:val="0"/>
          <w:marBottom w:val="0"/>
          <w:divBdr>
            <w:top w:val="none" w:sz="0" w:space="0" w:color="auto"/>
            <w:left w:val="none" w:sz="0" w:space="0" w:color="auto"/>
            <w:bottom w:val="none" w:sz="0" w:space="0" w:color="auto"/>
            <w:right w:val="none" w:sz="0" w:space="0" w:color="auto"/>
          </w:divBdr>
        </w:div>
        <w:div w:id="710497221">
          <w:marLeft w:val="547"/>
          <w:marRight w:val="0"/>
          <w:marTop w:val="0"/>
          <w:marBottom w:val="0"/>
          <w:divBdr>
            <w:top w:val="none" w:sz="0" w:space="0" w:color="auto"/>
            <w:left w:val="none" w:sz="0" w:space="0" w:color="auto"/>
            <w:bottom w:val="none" w:sz="0" w:space="0" w:color="auto"/>
            <w:right w:val="none" w:sz="0" w:space="0" w:color="auto"/>
          </w:divBdr>
        </w:div>
      </w:divsChild>
    </w:div>
    <w:div w:id="1301500724">
      <w:bodyDiv w:val="1"/>
      <w:marLeft w:val="0"/>
      <w:marRight w:val="0"/>
      <w:marTop w:val="0"/>
      <w:marBottom w:val="0"/>
      <w:divBdr>
        <w:top w:val="none" w:sz="0" w:space="0" w:color="auto"/>
        <w:left w:val="none" w:sz="0" w:space="0" w:color="auto"/>
        <w:bottom w:val="none" w:sz="0" w:space="0" w:color="auto"/>
        <w:right w:val="none" w:sz="0" w:space="0" w:color="auto"/>
      </w:divBdr>
    </w:div>
    <w:div w:id="1761638445">
      <w:bodyDiv w:val="1"/>
      <w:marLeft w:val="0"/>
      <w:marRight w:val="0"/>
      <w:marTop w:val="0"/>
      <w:marBottom w:val="0"/>
      <w:divBdr>
        <w:top w:val="none" w:sz="0" w:space="0" w:color="auto"/>
        <w:left w:val="none" w:sz="0" w:space="0" w:color="auto"/>
        <w:bottom w:val="none" w:sz="0" w:space="0" w:color="auto"/>
        <w:right w:val="none" w:sz="0" w:space="0" w:color="auto"/>
      </w:divBdr>
      <w:divsChild>
        <w:div w:id="744650743">
          <w:marLeft w:val="634"/>
          <w:marRight w:val="0"/>
          <w:marTop w:val="0"/>
          <w:marBottom w:val="0"/>
          <w:divBdr>
            <w:top w:val="none" w:sz="0" w:space="0" w:color="auto"/>
            <w:left w:val="none" w:sz="0" w:space="0" w:color="auto"/>
            <w:bottom w:val="none" w:sz="0" w:space="0" w:color="auto"/>
            <w:right w:val="none" w:sz="0" w:space="0" w:color="auto"/>
          </w:divBdr>
        </w:div>
      </w:divsChild>
    </w:div>
    <w:div w:id="206394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oleObject" Target="embeddings/oleObject3.bin"/><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oleObject" Target="embeddings/oleObject4.bin"/><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oleObject" Target="embeddings/oleObject2.bin"/><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hyperlink" Target="http://www.mct-excelenta.ro/index.php?id=415"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4.tiff"/><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C9FDED63-B78B-4E7A-B2AA-08D857EA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3227</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Mirela</dc:creator>
  <cp:lastModifiedBy>Mirela</cp:lastModifiedBy>
  <cp:revision>29</cp:revision>
  <dcterms:created xsi:type="dcterms:W3CDTF">2015-11-13T16:41:00Z</dcterms:created>
  <dcterms:modified xsi:type="dcterms:W3CDTF">2015-11-19T14:45:00Z</dcterms:modified>
</cp:coreProperties>
</file>